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Voorstel Bodemsaneringsproject</w:t>
      </w:r>
    </w:p>
    <w:p w:rsidR="00CD7D0C" w:rsidRPr="00D52692" w:rsidRDefault="00CD7D0C" w:rsidP="00CD7D0C">
      <w:pPr>
        <w:rPr>
          <w:vanish/>
          <w:szCs w:val="16"/>
        </w:rPr>
      </w:pPr>
    </w:p>
    <w:p w:rsidR="00E24C84" w:rsidRDefault="00E24C84" w:rsidP="00E24C84">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rsidR="00E24C84" w:rsidRPr="00B4621D" w:rsidRDefault="00E24C84" w:rsidP="00E24C84">
      <w:pPr>
        <w:rPr>
          <w:rFonts w:cs="Arial"/>
          <w:i/>
          <w:vanish/>
        </w:rPr>
      </w:pPr>
    </w:p>
    <w:p w:rsidR="00E24C84" w:rsidRPr="00E24C84" w:rsidRDefault="00E24C84" w:rsidP="00E24C84">
      <w:pPr>
        <w:pStyle w:val="BOFAS-standaardtekst"/>
        <w:rPr>
          <w:i/>
          <w:vanish/>
        </w:rPr>
      </w:pPr>
      <w:r w:rsidRPr="00E24C84">
        <w:rPr>
          <w:i/>
          <w:vanish/>
        </w:rPr>
        <w:t>Dit document is een invuldocument waarbij de eerste pagina niet afgedrukt wordt.</w:t>
      </w:r>
    </w:p>
    <w:p w:rsidR="00E24C84" w:rsidRPr="00E24C84" w:rsidRDefault="00E24C84" w:rsidP="00E24C84">
      <w:pPr>
        <w:pStyle w:val="BOFAS-standaardtekst"/>
        <w:rPr>
          <w:i/>
          <w:vanish/>
        </w:rPr>
      </w:pPr>
    </w:p>
    <w:p w:rsidR="00E24C84" w:rsidRPr="00E24C84" w:rsidRDefault="00E24C84" w:rsidP="00E24C84">
      <w:pPr>
        <w:pStyle w:val="BOFAS-standaardtekst"/>
        <w:rPr>
          <w:b/>
          <w:i/>
        </w:rPr>
      </w:pPr>
      <w:r w:rsidRPr="00E24C84">
        <w:rPr>
          <w:b/>
          <w:i/>
          <w:vanish/>
        </w:rPr>
        <w:t xml:space="preserve">De gegevens van </w:t>
      </w:r>
      <w:proofErr w:type="gramStart"/>
      <w:r w:rsidRPr="00E24C84">
        <w:rPr>
          <w:b/>
          <w:i/>
          <w:vanish/>
        </w:rPr>
        <w:t>de</w:t>
      </w:r>
      <w:proofErr w:type="gramEnd"/>
      <w:r w:rsidRPr="00E24C84">
        <w:rPr>
          <w:b/>
          <w:i/>
          <w:vanish/>
        </w:rPr>
        <w:t xml:space="preserve"> hoofding moeten ingevuld worden op volgende pagina. </w:t>
      </w:r>
    </w:p>
    <w:p w:rsidR="00CD7D0C" w:rsidRPr="00D52692" w:rsidRDefault="00CD7D0C" w:rsidP="00CD7D0C">
      <w:pPr>
        <w:pStyle w:val="BOFAS-standaardtekst"/>
      </w:pPr>
    </w:p>
    <w:p w:rsidR="00CD7D0C" w:rsidRPr="00D52692" w:rsidRDefault="00CD7D0C" w:rsidP="00CD7D0C">
      <w:pPr>
        <w:pStyle w:val="BOFAS-standaardtekst"/>
      </w:pPr>
    </w:p>
    <w:p w:rsidR="00CD7D0C" w:rsidRPr="00AF4897" w:rsidRDefault="00CD7D0C" w:rsidP="00CD7D0C">
      <w:pPr>
        <w:rPr>
          <w:vanish/>
          <w:sz w:val="24"/>
          <w:szCs w:val="16"/>
        </w:rPr>
      </w:pPr>
    </w:p>
    <w:p w:rsidR="00CD7D0C" w:rsidRPr="00D52692" w:rsidRDefault="00CD7D0C" w:rsidP="00CD7D0C">
      <w:pPr>
        <w:pStyle w:val="BOFAS-standaardtekst"/>
      </w:pPr>
      <w:r w:rsidRPr="00D52692">
        <w:rPr>
          <w:noProof/>
          <w:lang w:eastAsia="nl-BE"/>
        </w:rPr>
        <mc:AlternateContent>
          <mc:Choice Requires="wps">
            <w:drawing>
              <wp:anchor distT="0" distB="0" distL="114300" distR="114300" simplePos="0" relativeHeight="251663360" behindDoc="0" locked="1" layoutInCell="1" allowOverlap="1" wp14:anchorId="670CF061" wp14:editId="766EA92E">
                <wp:simplePos x="0" y="0"/>
                <wp:positionH relativeFrom="margin">
                  <wp:align>center</wp:align>
                </wp:positionH>
                <wp:positionV relativeFrom="margin">
                  <wp:align>bottom</wp:align>
                </wp:positionV>
                <wp:extent cx="5767070" cy="104711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047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E24C84" w:rsidRPr="00D52692" w:rsidTr="00922071">
                              <w:trPr>
                                <w:hidden/>
                              </w:trPr>
                              <w:tc>
                                <w:tcPr>
                                  <w:tcW w:w="1242" w:type="dxa"/>
                                  <w:tcBorders>
                                    <w:right w:val="single" w:sz="4" w:space="0" w:color="auto"/>
                                  </w:tcBorders>
                                </w:tcPr>
                                <w:p w:rsidR="00E24C84" w:rsidRPr="00D52692" w:rsidRDefault="00E24C84">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E24C84" w:rsidRPr="00D52692" w:rsidRDefault="00E24C84">
                                  <w:pPr>
                                    <w:rPr>
                                      <w:vanish/>
                                      <w:sz w:val="18"/>
                                    </w:rPr>
                                  </w:pPr>
                                  <w:r w:rsidRPr="00D52692">
                                    <w:rPr>
                                      <w:vanish/>
                                      <w:sz w:val="18"/>
                                    </w:rPr>
                                    <w:t>Auteur</w:t>
                                  </w:r>
                                </w:p>
                              </w:tc>
                              <w:tc>
                                <w:tcPr>
                                  <w:tcW w:w="1418" w:type="dxa"/>
                                  <w:tcBorders>
                                    <w:left w:val="single" w:sz="4" w:space="0" w:color="auto"/>
                                  </w:tcBorders>
                                </w:tcPr>
                                <w:p w:rsidR="00E24C84" w:rsidRPr="00D52692" w:rsidRDefault="00E24C84">
                                  <w:pPr>
                                    <w:rPr>
                                      <w:vanish/>
                                      <w:sz w:val="18"/>
                                    </w:rPr>
                                  </w:pPr>
                                  <w:r w:rsidRPr="00D52692">
                                    <w:rPr>
                                      <w:vanish/>
                                      <w:sz w:val="18"/>
                                    </w:rPr>
                                    <w:t>Goedgekeurd</w:t>
                                  </w:r>
                                </w:p>
                              </w:tc>
                              <w:tc>
                                <w:tcPr>
                                  <w:tcW w:w="1417" w:type="dxa"/>
                                </w:tcPr>
                                <w:p w:rsidR="00E24C84" w:rsidRPr="00D52692" w:rsidRDefault="00E24C84">
                                  <w:pPr>
                                    <w:rPr>
                                      <w:vanish/>
                                      <w:sz w:val="18"/>
                                    </w:rPr>
                                  </w:pPr>
                                  <w:r w:rsidRPr="00D52692">
                                    <w:rPr>
                                      <w:vanish/>
                                      <w:sz w:val="18"/>
                                    </w:rPr>
                                    <w:t>Datum versie</w:t>
                                  </w:r>
                                </w:p>
                              </w:tc>
                              <w:tc>
                                <w:tcPr>
                                  <w:tcW w:w="3697" w:type="dxa"/>
                                </w:tcPr>
                                <w:p w:rsidR="00E24C84" w:rsidRPr="00D52692" w:rsidRDefault="00E24C84">
                                  <w:pPr>
                                    <w:rPr>
                                      <w:vanish/>
                                      <w:sz w:val="18"/>
                                    </w:rPr>
                                  </w:pPr>
                                  <w:r w:rsidRPr="00D52692">
                                    <w:rPr>
                                      <w:vanish/>
                                      <w:sz w:val="18"/>
                                    </w:rPr>
                                    <w:t>Omschrijving wijziging</w:t>
                                  </w:r>
                                </w:p>
                              </w:tc>
                            </w:tr>
                            <w:tr w:rsidR="00E24C84" w:rsidRPr="00D52692" w:rsidTr="00491F1B">
                              <w:trPr>
                                <w:hidden/>
                              </w:trPr>
                              <w:tc>
                                <w:tcPr>
                                  <w:tcW w:w="1242" w:type="dxa"/>
                                  <w:vAlign w:val="center"/>
                                </w:tcPr>
                                <w:p w:rsidR="00E24C84" w:rsidRPr="00D52692" w:rsidRDefault="006A5D7C" w:rsidP="006A5D7C">
                                  <w:pPr>
                                    <w:jc w:val="left"/>
                                    <w:rPr>
                                      <w:vanish/>
                                      <w:sz w:val="18"/>
                                    </w:rPr>
                                  </w:pPr>
                                  <w:bookmarkStart w:id="5" w:name="versienummer"/>
                                  <w:r>
                                    <w:rPr>
                                      <w:vanish/>
                                      <w:sz w:val="18"/>
                                    </w:rPr>
                                    <w:t>1</w:t>
                                  </w:r>
                                  <w:r w:rsidR="00E24C84" w:rsidRPr="00D52692">
                                    <w:rPr>
                                      <w:vanish/>
                                      <w:sz w:val="18"/>
                                    </w:rPr>
                                    <w:t xml:space="preserve"> </w:t>
                                  </w:r>
                                  <w:bookmarkEnd w:id="5"/>
                                </w:p>
                              </w:tc>
                              <w:tc>
                                <w:tcPr>
                                  <w:tcW w:w="1134" w:type="dxa"/>
                                  <w:tcBorders>
                                    <w:top w:val="single" w:sz="4" w:space="0" w:color="auto"/>
                                  </w:tcBorders>
                                  <w:vAlign w:val="center"/>
                                </w:tcPr>
                                <w:p w:rsidR="00E24C84" w:rsidRPr="00D52692" w:rsidRDefault="006A5D7C" w:rsidP="00491F1B">
                                  <w:pPr>
                                    <w:jc w:val="left"/>
                                    <w:rPr>
                                      <w:vanish/>
                                      <w:sz w:val="18"/>
                                    </w:rPr>
                                  </w:pPr>
                                  <w:r>
                                    <w:rPr>
                                      <w:vanish/>
                                      <w:sz w:val="18"/>
                                    </w:rPr>
                                    <w:t>JDW</w:t>
                                  </w:r>
                                </w:p>
                              </w:tc>
                              <w:tc>
                                <w:tcPr>
                                  <w:tcW w:w="1418" w:type="dxa"/>
                                  <w:vAlign w:val="center"/>
                                </w:tcPr>
                                <w:p w:rsidR="00E24C84" w:rsidRPr="00D52692" w:rsidRDefault="006A5D7C" w:rsidP="00491F1B">
                                  <w:pPr>
                                    <w:jc w:val="left"/>
                                    <w:rPr>
                                      <w:vanish/>
                                      <w:sz w:val="18"/>
                                    </w:rPr>
                                  </w:pPr>
                                  <w:r>
                                    <w:rPr>
                                      <w:vanish/>
                                      <w:sz w:val="18"/>
                                    </w:rPr>
                                    <w:t>EG</w:t>
                                  </w:r>
                                </w:p>
                              </w:tc>
                              <w:tc>
                                <w:tcPr>
                                  <w:tcW w:w="1417" w:type="dxa"/>
                                  <w:vAlign w:val="center"/>
                                </w:tcPr>
                                <w:p w:rsidR="00E24C84" w:rsidRPr="00D52692" w:rsidRDefault="006A5D7C" w:rsidP="00491F1B">
                                  <w:pPr>
                                    <w:jc w:val="left"/>
                                    <w:rPr>
                                      <w:vanish/>
                                      <w:sz w:val="18"/>
                                    </w:rPr>
                                  </w:pPr>
                                  <w:r>
                                    <w:rPr>
                                      <w:vanish/>
                                      <w:sz w:val="18"/>
                                    </w:rPr>
                                    <w:t>25/09/2019</w:t>
                                  </w:r>
                                </w:p>
                              </w:tc>
                              <w:tc>
                                <w:tcPr>
                                  <w:tcW w:w="3697" w:type="dxa"/>
                                  <w:vAlign w:val="center"/>
                                </w:tcPr>
                                <w:p w:rsidR="00E24C84" w:rsidRPr="00D52692" w:rsidRDefault="006A5D7C" w:rsidP="00491F1B">
                                  <w:pPr>
                                    <w:jc w:val="left"/>
                                    <w:rPr>
                                      <w:vanish/>
                                      <w:sz w:val="18"/>
                                    </w:rPr>
                                  </w:pPr>
                                  <w:r>
                                    <w:rPr>
                                      <w:vanish/>
                                      <w:sz w:val="18"/>
                                    </w:rPr>
                                    <w:t>Versie 1 BOFAS 3</w:t>
                                  </w:r>
                                </w:p>
                              </w:tc>
                            </w:tr>
                            <w:tr w:rsidR="006A5D7C" w:rsidRPr="00D52692" w:rsidTr="00491F1B">
                              <w:trPr>
                                <w:hidden/>
                              </w:trPr>
                              <w:tc>
                                <w:tcPr>
                                  <w:tcW w:w="1242" w:type="dxa"/>
                                  <w:vAlign w:val="center"/>
                                </w:tcPr>
                                <w:p w:rsidR="006A5D7C" w:rsidRDefault="006A5D7C" w:rsidP="00491F1B">
                                  <w:pPr>
                                    <w:jc w:val="left"/>
                                    <w:rPr>
                                      <w:vanish/>
                                      <w:sz w:val="18"/>
                                    </w:rPr>
                                  </w:pPr>
                                  <w:r>
                                    <w:rPr>
                                      <w:vanish/>
                                      <w:sz w:val="18"/>
                                    </w:rPr>
                                    <w:t>0.7</w:t>
                                  </w:r>
                                </w:p>
                              </w:tc>
                              <w:tc>
                                <w:tcPr>
                                  <w:tcW w:w="1134" w:type="dxa"/>
                                  <w:vAlign w:val="center"/>
                                </w:tcPr>
                                <w:p w:rsidR="006A5D7C" w:rsidRPr="00D52692" w:rsidRDefault="006A5D7C" w:rsidP="00094A6A">
                                  <w:pPr>
                                    <w:jc w:val="left"/>
                                    <w:rPr>
                                      <w:vanish/>
                                      <w:sz w:val="18"/>
                                    </w:rPr>
                                  </w:pPr>
                                  <w:r>
                                    <w:rPr>
                                      <w:vanish/>
                                      <w:sz w:val="18"/>
                                    </w:rPr>
                                    <w:t>LV</w:t>
                                  </w:r>
                                </w:p>
                              </w:tc>
                              <w:tc>
                                <w:tcPr>
                                  <w:tcW w:w="1418" w:type="dxa"/>
                                  <w:vAlign w:val="center"/>
                                </w:tcPr>
                                <w:p w:rsidR="006A5D7C" w:rsidRPr="00D52692" w:rsidRDefault="006A5D7C" w:rsidP="00094A6A">
                                  <w:pPr>
                                    <w:jc w:val="left"/>
                                    <w:rPr>
                                      <w:vanish/>
                                      <w:sz w:val="18"/>
                                    </w:rPr>
                                  </w:pPr>
                                </w:p>
                              </w:tc>
                              <w:tc>
                                <w:tcPr>
                                  <w:tcW w:w="1417" w:type="dxa"/>
                                  <w:vAlign w:val="center"/>
                                </w:tcPr>
                                <w:p w:rsidR="006A5D7C" w:rsidRPr="00D52692" w:rsidRDefault="006A5D7C" w:rsidP="00094A6A">
                                  <w:pPr>
                                    <w:jc w:val="left"/>
                                    <w:rPr>
                                      <w:vanish/>
                                      <w:sz w:val="18"/>
                                    </w:rPr>
                                  </w:pPr>
                                  <w:r>
                                    <w:rPr>
                                      <w:vanish/>
                                      <w:sz w:val="18"/>
                                    </w:rPr>
                                    <w:t>22/08/</w:t>
                                  </w:r>
                                  <w:r w:rsidRPr="00D52692">
                                    <w:rPr>
                                      <w:vanish/>
                                      <w:sz w:val="18"/>
                                    </w:rPr>
                                    <w:t>2019</w:t>
                                  </w:r>
                                </w:p>
                              </w:tc>
                              <w:tc>
                                <w:tcPr>
                                  <w:tcW w:w="3697" w:type="dxa"/>
                                  <w:vAlign w:val="center"/>
                                </w:tcPr>
                                <w:p w:rsidR="006A5D7C" w:rsidRPr="00D52692" w:rsidRDefault="006A5D7C" w:rsidP="006A5D7C">
                                  <w:pPr>
                                    <w:jc w:val="left"/>
                                    <w:rPr>
                                      <w:vanish/>
                                      <w:sz w:val="18"/>
                                    </w:rPr>
                                  </w:pPr>
                                  <w:r w:rsidRPr="00D52692">
                                    <w:rPr>
                                      <w:vanish/>
                                      <w:sz w:val="18"/>
                                    </w:rPr>
                                    <w:t>lay-out BOFAS3</w:t>
                                  </w:r>
                                  <w:r>
                                    <w:rPr>
                                      <w:vanish/>
                                      <w:sz w:val="18"/>
                                    </w:rPr>
                                    <w:t xml:space="preserve"> </w:t>
                                  </w:r>
                                </w:p>
                              </w:tc>
                            </w:tr>
                            <w:tr w:rsidR="006A5D7C" w:rsidRPr="00D52692" w:rsidTr="00491F1B">
                              <w:trPr>
                                <w:hidden/>
                              </w:trPr>
                              <w:tc>
                                <w:tcPr>
                                  <w:tcW w:w="1242" w:type="dxa"/>
                                  <w:vAlign w:val="center"/>
                                </w:tcPr>
                                <w:p w:rsidR="006A5D7C" w:rsidRDefault="006A5D7C" w:rsidP="00491F1B">
                                  <w:pPr>
                                    <w:jc w:val="left"/>
                                    <w:rPr>
                                      <w:vanish/>
                                      <w:sz w:val="18"/>
                                    </w:rPr>
                                  </w:pPr>
                                  <w:r>
                                    <w:rPr>
                                      <w:vanish/>
                                      <w:sz w:val="18"/>
                                    </w:rPr>
                                    <w:t>0.3</w:t>
                                  </w:r>
                                </w:p>
                              </w:tc>
                              <w:tc>
                                <w:tcPr>
                                  <w:tcW w:w="1134" w:type="dxa"/>
                                  <w:vAlign w:val="center"/>
                                </w:tcPr>
                                <w:p w:rsidR="006A5D7C" w:rsidRPr="00D52692" w:rsidRDefault="006A5D7C" w:rsidP="00491F1B">
                                  <w:pPr>
                                    <w:jc w:val="left"/>
                                    <w:rPr>
                                      <w:vanish/>
                                      <w:sz w:val="18"/>
                                    </w:rPr>
                                  </w:pPr>
                                  <w:r>
                                    <w:rPr>
                                      <w:vanish/>
                                      <w:sz w:val="18"/>
                                    </w:rPr>
                                    <w:t>GM, KVD, LG, LV, SP</w:t>
                                  </w:r>
                                </w:p>
                              </w:tc>
                              <w:tc>
                                <w:tcPr>
                                  <w:tcW w:w="1418" w:type="dxa"/>
                                  <w:vAlign w:val="center"/>
                                </w:tcPr>
                                <w:p w:rsidR="006A5D7C" w:rsidRPr="00D52692" w:rsidRDefault="006A5D7C" w:rsidP="00491F1B">
                                  <w:pPr>
                                    <w:jc w:val="left"/>
                                    <w:rPr>
                                      <w:vanish/>
                                      <w:sz w:val="18"/>
                                    </w:rPr>
                                  </w:pPr>
                                </w:p>
                              </w:tc>
                              <w:tc>
                                <w:tcPr>
                                  <w:tcW w:w="1417" w:type="dxa"/>
                                  <w:vAlign w:val="center"/>
                                </w:tcPr>
                                <w:p w:rsidR="006A5D7C" w:rsidRDefault="006A5D7C" w:rsidP="00491F1B">
                                  <w:pPr>
                                    <w:jc w:val="left"/>
                                    <w:rPr>
                                      <w:vanish/>
                                      <w:sz w:val="18"/>
                                    </w:rPr>
                                  </w:pPr>
                                  <w:r>
                                    <w:rPr>
                                      <w:vanish/>
                                      <w:sz w:val="18"/>
                                    </w:rPr>
                                    <w:t>05/06/2019</w:t>
                                  </w:r>
                                </w:p>
                              </w:tc>
                              <w:tc>
                                <w:tcPr>
                                  <w:tcW w:w="3697" w:type="dxa"/>
                                  <w:vAlign w:val="center"/>
                                </w:tcPr>
                                <w:p w:rsidR="006A5D7C" w:rsidRPr="00D52692" w:rsidRDefault="006A5D7C" w:rsidP="00491F1B">
                                  <w:pPr>
                                    <w:jc w:val="left"/>
                                    <w:rPr>
                                      <w:vanish/>
                                      <w:sz w:val="18"/>
                                    </w:rPr>
                                  </w:pPr>
                                  <w:r>
                                    <w:rPr>
                                      <w:vanish/>
                                      <w:sz w:val="18"/>
                                    </w:rPr>
                                    <w:t xml:space="preserve">Aanpassingen document </w:t>
                                  </w:r>
                                  <w:proofErr w:type="spellStart"/>
                                  <w:r>
                                    <w:rPr>
                                      <w:vanish/>
                                      <w:sz w:val="18"/>
                                    </w:rPr>
                                    <w:t>ifv</w:t>
                                  </w:r>
                                  <w:proofErr w:type="spellEnd"/>
                                  <w:r>
                                    <w:rPr>
                                      <w:vanish/>
                                      <w:sz w:val="18"/>
                                    </w:rPr>
                                    <w:t xml:space="preserve"> BOFAS 3</w:t>
                                  </w:r>
                                </w:p>
                              </w:tc>
                            </w:tr>
                            <w:tr w:rsidR="006A5D7C" w:rsidRPr="00D52692" w:rsidTr="00491F1B">
                              <w:trPr>
                                <w:hidden/>
                              </w:trPr>
                              <w:tc>
                                <w:tcPr>
                                  <w:tcW w:w="1242" w:type="dxa"/>
                                  <w:vAlign w:val="center"/>
                                </w:tcPr>
                                <w:p w:rsidR="006A5D7C" w:rsidRPr="00D52692" w:rsidRDefault="006A5D7C" w:rsidP="00491F1B">
                                  <w:pPr>
                                    <w:jc w:val="left"/>
                                    <w:rPr>
                                      <w:vanish/>
                                      <w:sz w:val="18"/>
                                    </w:rPr>
                                  </w:pPr>
                                  <w:r>
                                    <w:rPr>
                                      <w:vanish/>
                                      <w:sz w:val="18"/>
                                    </w:rPr>
                                    <w:t>2</w:t>
                                  </w:r>
                                </w:p>
                              </w:tc>
                              <w:tc>
                                <w:tcPr>
                                  <w:tcW w:w="1134" w:type="dxa"/>
                                  <w:vAlign w:val="center"/>
                                </w:tcPr>
                                <w:p w:rsidR="006A5D7C" w:rsidRPr="00D52692" w:rsidRDefault="006A5D7C" w:rsidP="00491F1B">
                                  <w:pPr>
                                    <w:jc w:val="left"/>
                                    <w:rPr>
                                      <w:vanish/>
                                      <w:sz w:val="18"/>
                                    </w:rPr>
                                  </w:pPr>
                                  <w:r w:rsidRPr="00D52692">
                                    <w:rPr>
                                      <w:vanish/>
                                      <w:sz w:val="18"/>
                                    </w:rPr>
                                    <w:t>JDW</w:t>
                                  </w:r>
                                </w:p>
                              </w:tc>
                              <w:tc>
                                <w:tcPr>
                                  <w:tcW w:w="1418" w:type="dxa"/>
                                  <w:vAlign w:val="center"/>
                                </w:tcPr>
                                <w:p w:rsidR="006A5D7C" w:rsidRPr="00D52692" w:rsidRDefault="006A5D7C" w:rsidP="00491F1B">
                                  <w:pPr>
                                    <w:jc w:val="left"/>
                                    <w:rPr>
                                      <w:vanish/>
                                      <w:sz w:val="18"/>
                                    </w:rPr>
                                  </w:pPr>
                                  <w:r w:rsidRPr="00D52692">
                                    <w:rPr>
                                      <w:vanish/>
                                      <w:sz w:val="18"/>
                                    </w:rPr>
                                    <w:t>KE</w:t>
                                  </w:r>
                                </w:p>
                              </w:tc>
                              <w:tc>
                                <w:tcPr>
                                  <w:tcW w:w="1417" w:type="dxa"/>
                                  <w:vAlign w:val="center"/>
                                </w:tcPr>
                                <w:p w:rsidR="006A5D7C" w:rsidRPr="00D52692" w:rsidRDefault="006A5D7C" w:rsidP="00491F1B">
                                  <w:pPr>
                                    <w:jc w:val="left"/>
                                    <w:rPr>
                                      <w:vanish/>
                                      <w:sz w:val="18"/>
                                    </w:rPr>
                                  </w:pPr>
                                  <w:r>
                                    <w:rPr>
                                      <w:vanish/>
                                      <w:sz w:val="18"/>
                                    </w:rPr>
                                    <w:t>02/03/2009</w:t>
                                  </w:r>
                                </w:p>
                              </w:tc>
                              <w:tc>
                                <w:tcPr>
                                  <w:tcW w:w="3697" w:type="dxa"/>
                                  <w:vAlign w:val="center"/>
                                </w:tcPr>
                                <w:p w:rsidR="006A5D7C" w:rsidRPr="00D52692" w:rsidRDefault="006A5D7C" w:rsidP="00491F1B">
                                  <w:pPr>
                                    <w:jc w:val="left"/>
                                    <w:rPr>
                                      <w:vanish/>
                                      <w:sz w:val="18"/>
                                    </w:rPr>
                                  </w:pPr>
                                </w:p>
                              </w:tc>
                            </w:tr>
                            <w:tr w:rsidR="006A5D7C" w:rsidRPr="00D52692" w:rsidTr="00491F1B">
                              <w:trPr>
                                <w:hidden/>
                              </w:trPr>
                              <w:tc>
                                <w:tcPr>
                                  <w:tcW w:w="1242" w:type="dxa"/>
                                  <w:vAlign w:val="center"/>
                                </w:tcPr>
                                <w:p w:rsidR="006A5D7C" w:rsidRPr="00D52692" w:rsidRDefault="006A5D7C" w:rsidP="00491F1B">
                                  <w:pPr>
                                    <w:jc w:val="left"/>
                                    <w:rPr>
                                      <w:vanish/>
                                      <w:sz w:val="18"/>
                                    </w:rPr>
                                  </w:pPr>
                                  <w:r w:rsidRPr="00D52692">
                                    <w:rPr>
                                      <w:vanish/>
                                      <w:sz w:val="18"/>
                                    </w:rPr>
                                    <w:t>1</w:t>
                                  </w:r>
                                </w:p>
                              </w:tc>
                              <w:tc>
                                <w:tcPr>
                                  <w:tcW w:w="1134" w:type="dxa"/>
                                  <w:vAlign w:val="center"/>
                                </w:tcPr>
                                <w:p w:rsidR="006A5D7C" w:rsidRPr="00D52692" w:rsidRDefault="006A5D7C" w:rsidP="00491F1B">
                                  <w:pPr>
                                    <w:jc w:val="left"/>
                                    <w:rPr>
                                      <w:vanish/>
                                      <w:sz w:val="18"/>
                                    </w:rPr>
                                  </w:pPr>
                                </w:p>
                              </w:tc>
                              <w:tc>
                                <w:tcPr>
                                  <w:tcW w:w="1418" w:type="dxa"/>
                                  <w:vAlign w:val="center"/>
                                </w:tcPr>
                                <w:p w:rsidR="006A5D7C" w:rsidRPr="00D52692" w:rsidRDefault="006A5D7C" w:rsidP="00491F1B">
                                  <w:pPr>
                                    <w:jc w:val="left"/>
                                    <w:rPr>
                                      <w:vanish/>
                                      <w:sz w:val="18"/>
                                    </w:rPr>
                                  </w:pPr>
                                </w:p>
                              </w:tc>
                              <w:tc>
                                <w:tcPr>
                                  <w:tcW w:w="1417" w:type="dxa"/>
                                  <w:vAlign w:val="center"/>
                                </w:tcPr>
                                <w:p w:rsidR="006A5D7C" w:rsidRPr="00D52692" w:rsidRDefault="006A5D7C" w:rsidP="00491F1B">
                                  <w:pPr>
                                    <w:jc w:val="left"/>
                                    <w:rPr>
                                      <w:vanish/>
                                      <w:sz w:val="18"/>
                                    </w:rPr>
                                  </w:pPr>
                                </w:p>
                              </w:tc>
                              <w:tc>
                                <w:tcPr>
                                  <w:tcW w:w="3697" w:type="dxa"/>
                                  <w:vAlign w:val="center"/>
                                </w:tcPr>
                                <w:p w:rsidR="006A5D7C" w:rsidRPr="00D52692" w:rsidRDefault="006A5D7C" w:rsidP="00491F1B">
                                  <w:pPr>
                                    <w:jc w:val="left"/>
                                    <w:rPr>
                                      <w:vanish/>
                                      <w:sz w:val="18"/>
                                    </w:rPr>
                                  </w:pPr>
                                </w:p>
                              </w:tc>
                            </w:tr>
                          </w:tbl>
                          <w:p w:rsidR="00E24C84" w:rsidRDefault="00E24C84" w:rsidP="00CD7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0;margin-top:0;width:454.1pt;height:82.4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E24C84" w:rsidRPr="00D52692" w:rsidTr="00922071">
                        <w:trPr>
                          <w:hidden/>
                        </w:trPr>
                        <w:tc>
                          <w:tcPr>
                            <w:tcW w:w="1242" w:type="dxa"/>
                            <w:tcBorders>
                              <w:right w:val="single" w:sz="4" w:space="0" w:color="auto"/>
                            </w:tcBorders>
                          </w:tcPr>
                          <w:p w:rsidR="00E24C84" w:rsidRPr="00D52692" w:rsidRDefault="00E24C84">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E24C84" w:rsidRPr="00D52692" w:rsidRDefault="00E24C84">
                            <w:pPr>
                              <w:rPr>
                                <w:vanish/>
                                <w:sz w:val="18"/>
                              </w:rPr>
                            </w:pPr>
                            <w:r w:rsidRPr="00D52692">
                              <w:rPr>
                                <w:vanish/>
                                <w:sz w:val="18"/>
                              </w:rPr>
                              <w:t>Auteur</w:t>
                            </w:r>
                          </w:p>
                        </w:tc>
                        <w:tc>
                          <w:tcPr>
                            <w:tcW w:w="1418" w:type="dxa"/>
                            <w:tcBorders>
                              <w:left w:val="single" w:sz="4" w:space="0" w:color="auto"/>
                            </w:tcBorders>
                          </w:tcPr>
                          <w:p w:rsidR="00E24C84" w:rsidRPr="00D52692" w:rsidRDefault="00E24C84">
                            <w:pPr>
                              <w:rPr>
                                <w:vanish/>
                                <w:sz w:val="18"/>
                              </w:rPr>
                            </w:pPr>
                            <w:r w:rsidRPr="00D52692">
                              <w:rPr>
                                <w:vanish/>
                                <w:sz w:val="18"/>
                              </w:rPr>
                              <w:t>Goedgekeurd</w:t>
                            </w:r>
                          </w:p>
                        </w:tc>
                        <w:tc>
                          <w:tcPr>
                            <w:tcW w:w="1417" w:type="dxa"/>
                          </w:tcPr>
                          <w:p w:rsidR="00E24C84" w:rsidRPr="00D52692" w:rsidRDefault="00E24C84">
                            <w:pPr>
                              <w:rPr>
                                <w:vanish/>
                                <w:sz w:val="18"/>
                              </w:rPr>
                            </w:pPr>
                            <w:r w:rsidRPr="00D52692">
                              <w:rPr>
                                <w:vanish/>
                                <w:sz w:val="18"/>
                              </w:rPr>
                              <w:t>Datum versie</w:t>
                            </w:r>
                          </w:p>
                        </w:tc>
                        <w:tc>
                          <w:tcPr>
                            <w:tcW w:w="3697" w:type="dxa"/>
                          </w:tcPr>
                          <w:p w:rsidR="00E24C84" w:rsidRPr="00D52692" w:rsidRDefault="00E24C84">
                            <w:pPr>
                              <w:rPr>
                                <w:vanish/>
                                <w:sz w:val="18"/>
                              </w:rPr>
                            </w:pPr>
                            <w:r w:rsidRPr="00D52692">
                              <w:rPr>
                                <w:vanish/>
                                <w:sz w:val="18"/>
                              </w:rPr>
                              <w:t>Omschrijving wijziging</w:t>
                            </w:r>
                          </w:p>
                        </w:tc>
                      </w:tr>
                      <w:tr w:rsidR="00E24C84" w:rsidRPr="00D52692" w:rsidTr="00491F1B">
                        <w:trPr>
                          <w:hidden/>
                        </w:trPr>
                        <w:tc>
                          <w:tcPr>
                            <w:tcW w:w="1242" w:type="dxa"/>
                            <w:vAlign w:val="center"/>
                          </w:tcPr>
                          <w:p w:rsidR="00E24C84" w:rsidRPr="00D52692" w:rsidRDefault="006A5D7C" w:rsidP="006A5D7C">
                            <w:pPr>
                              <w:jc w:val="left"/>
                              <w:rPr>
                                <w:vanish/>
                                <w:sz w:val="18"/>
                              </w:rPr>
                            </w:pPr>
                            <w:bookmarkStart w:id="6" w:name="versienummer"/>
                            <w:r>
                              <w:rPr>
                                <w:vanish/>
                                <w:sz w:val="18"/>
                              </w:rPr>
                              <w:t>1</w:t>
                            </w:r>
                            <w:r w:rsidR="00E24C84" w:rsidRPr="00D52692">
                              <w:rPr>
                                <w:vanish/>
                                <w:sz w:val="18"/>
                              </w:rPr>
                              <w:t xml:space="preserve"> </w:t>
                            </w:r>
                            <w:bookmarkEnd w:id="6"/>
                          </w:p>
                        </w:tc>
                        <w:tc>
                          <w:tcPr>
                            <w:tcW w:w="1134" w:type="dxa"/>
                            <w:tcBorders>
                              <w:top w:val="single" w:sz="4" w:space="0" w:color="auto"/>
                            </w:tcBorders>
                            <w:vAlign w:val="center"/>
                          </w:tcPr>
                          <w:p w:rsidR="00E24C84" w:rsidRPr="00D52692" w:rsidRDefault="006A5D7C" w:rsidP="00491F1B">
                            <w:pPr>
                              <w:jc w:val="left"/>
                              <w:rPr>
                                <w:vanish/>
                                <w:sz w:val="18"/>
                              </w:rPr>
                            </w:pPr>
                            <w:r>
                              <w:rPr>
                                <w:vanish/>
                                <w:sz w:val="18"/>
                              </w:rPr>
                              <w:t>JDW</w:t>
                            </w:r>
                          </w:p>
                        </w:tc>
                        <w:tc>
                          <w:tcPr>
                            <w:tcW w:w="1418" w:type="dxa"/>
                            <w:vAlign w:val="center"/>
                          </w:tcPr>
                          <w:p w:rsidR="00E24C84" w:rsidRPr="00D52692" w:rsidRDefault="006A5D7C" w:rsidP="00491F1B">
                            <w:pPr>
                              <w:jc w:val="left"/>
                              <w:rPr>
                                <w:vanish/>
                                <w:sz w:val="18"/>
                              </w:rPr>
                            </w:pPr>
                            <w:r>
                              <w:rPr>
                                <w:vanish/>
                                <w:sz w:val="18"/>
                              </w:rPr>
                              <w:t>EG</w:t>
                            </w:r>
                          </w:p>
                        </w:tc>
                        <w:tc>
                          <w:tcPr>
                            <w:tcW w:w="1417" w:type="dxa"/>
                            <w:vAlign w:val="center"/>
                          </w:tcPr>
                          <w:p w:rsidR="00E24C84" w:rsidRPr="00D52692" w:rsidRDefault="006A5D7C" w:rsidP="00491F1B">
                            <w:pPr>
                              <w:jc w:val="left"/>
                              <w:rPr>
                                <w:vanish/>
                                <w:sz w:val="18"/>
                              </w:rPr>
                            </w:pPr>
                            <w:r>
                              <w:rPr>
                                <w:vanish/>
                                <w:sz w:val="18"/>
                              </w:rPr>
                              <w:t>25/09/2019</w:t>
                            </w:r>
                          </w:p>
                        </w:tc>
                        <w:tc>
                          <w:tcPr>
                            <w:tcW w:w="3697" w:type="dxa"/>
                            <w:vAlign w:val="center"/>
                          </w:tcPr>
                          <w:p w:rsidR="00E24C84" w:rsidRPr="00D52692" w:rsidRDefault="006A5D7C" w:rsidP="00491F1B">
                            <w:pPr>
                              <w:jc w:val="left"/>
                              <w:rPr>
                                <w:vanish/>
                                <w:sz w:val="18"/>
                              </w:rPr>
                            </w:pPr>
                            <w:r>
                              <w:rPr>
                                <w:vanish/>
                                <w:sz w:val="18"/>
                              </w:rPr>
                              <w:t>Versie 1 BOFAS 3</w:t>
                            </w:r>
                          </w:p>
                        </w:tc>
                      </w:tr>
                      <w:tr w:rsidR="006A5D7C" w:rsidRPr="00D52692" w:rsidTr="00491F1B">
                        <w:trPr>
                          <w:hidden/>
                        </w:trPr>
                        <w:tc>
                          <w:tcPr>
                            <w:tcW w:w="1242" w:type="dxa"/>
                            <w:vAlign w:val="center"/>
                          </w:tcPr>
                          <w:p w:rsidR="006A5D7C" w:rsidRDefault="006A5D7C" w:rsidP="00491F1B">
                            <w:pPr>
                              <w:jc w:val="left"/>
                              <w:rPr>
                                <w:vanish/>
                                <w:sz w:val="18"/>
                              </w:rPr>
                            </w:pPr>
                            <w:r>
                              <w:rPr>
                                <w:vanish/>
                                <w:sz w:val="18"/>
                              </w:rPr>
                              <w:t>0.7</w:t>
                            </w:r>
                          </w:p>
                        </w:tc>
                        <w:tc>
                          <w:tcPr>
                            <w:tcW w:w="1134" w:type="dxa"/>
                            <w:vAlign w:val="center"/>
                          </w:tcPr>
                          <w:p w:rsidR="006A5D7C" w:rsidRPr="00D52692" w:rsidRDefault="006A5D7C" w:rsidP="00094A6A">
                            <w:pPr>
                              <w:jc w:val="left"/>
                              <w:rPr>
                                <w:vanish/>
                                <w:sz w:val="18"/>
                              </w:rPr>
                            </w:pPr>
                            <w:r>
                              <w:rPr>
                                <w:vanish/>
                                <w:sz w:val="18"/>
                              </w:rPr>
                              <w:t>LV</w:t>
                            </w:r>
                          </w:p>
                        </w:tc>
                        <w:tc>
                          <w:tcPr>
                            <w:tcW w:w="1418" w:type="dxa"/>
                            <w:vAlign w:val="center"/>
                          </w:tcPr>
                          <w:p w:rsidR="006A5D7C" w:rsidRPr="00D52692" w:rsidRDefault="006A5D7C" w:rsidP="00094A6A">
                            <w:pPr>
                              <w:jc w:val="left"/>
                              <w:rPr>
                                <w:vanish/>
                                <w:sz w:val="18"/>
                              </w:rPr>
                            </w:pPr>
                          </w:p>
                        </w:tc>
                        <w:tc>
                          <w:tcPr>
                            <w:tcW w:w="1417" w:type="dxa"/>
                            <w:vAlign w:val="center"/>
                          </w:tcPr>
                          <w:p w:rsidR="006A5D7C" w:rsidRPr="00D52692" w:rsidRDefault="006A5D7C" w:rsidP="00094A6A">
                            <w:pPr>
                              <w:jc w:val="left"/>
                              <w:rPr>
                                <w:vanish/>
                                <w:sz w:val="18"/>
                              </w:rPr>
                            </w:pPr>
                            <w:r>
                              <w:rPr>
                                <w:vanish/>
                                <w:sz w:val="18"/>
                              </w:rPr>
                              <w:t>22/08/</w:t>
                            </w:r>
                            <w:r w:rsidRPr="00D52692">
                              <w:rPr>
                                <w:vanish/>
                                <w:sz w:val="18"/>
                              </w:rPr>
                              <w:t>2019</w:t>
                            </w:r>
                          </w:p>
                        </w:tc>
                        <w:tc>
                          <w:tcPr>
                            <w:tcW w:w="3697" w:type="dxa"/>
                            <w:vAlign w:val="center"/>
                          </w:tcPr>
                          <w:p w:rsidR="006A5D7C" w:rsidRPr="00D52692" w:rsidRDefault="006A5D7C" w:rsidP="006A5D7C">
                            <w:pPr>
                              <w:jc w:val="left"/>
                              <w:rPr>
                                <w:vanish/>
                                <w:sz w:val="18"/>
                              </w:rPr>
                            </w:pPr>
                            <w:r w:rsidRPr="00D52692">
                              <w:rPr>
                                <w:vanish/>
                                <w:sz w:val="18"/>
                              </w:rPr>
                              <w:t>lay-out BOFAS3</w:t>
                            </w:r>
                            <w:r>
                              <w:rPr>
                                <w:vanish/>
                                <w:sz w:val="18"/>
                              </w:rPr>
                              <w:t xml:space="preserve"> </w:t>
                            </w:r>
                          </w:p>
                        </w:tc>
                      </w:tr>
                      <w:tr w:rsidR="006A5D7C" w:rsidRPr="00D52692" w:rsidTr="00491F1B">
                        <w:trPr>
                          <w:hidden/>
                        </w:trPr>
                        <w:tc>
                          <w:tcPr>
                            <w:tcW w:w="1242" w:type="dxa"/>
                            <w:vAlign w:val="center"/>
                          </w:tcPr>
                          <w:p w:rsidR="006A5D7C" w:rsidRDefault="006A5D7C" w:rsidP="00491F1B">
                            <w:pPr>
                              <w:jc w:val="left"/>
                              <w:rPr>
                                <w:vanish/>
                                <w:sz w:val="18"/>
                              </w:rPr>
                            </w:pPr>
                            <w:r>
                              <w:rPr>
                                <w:vanish/>
                                <w:sz w:val="18"/>
                              </w:rPr>
                              <w:t>0.3</w:t>
                            </w:r>
                          </w:p>
                        </w:tc>
                        <w:tc>
                          <w:tcPr>
                            <w:tcW w:w="1134" w:type="dxa"/>
                            <w:vAlign w:val="center"/>
                          </w:tcPr>
                          <w:p w:rsidR="006A5D7C" w:rsidRPr="00D52692" w:rsidRDefault="006A5D7C" w:rsidP="00491F1B">
                            <w:pPr>
                              <w:jc w:val="left"/>
                              <w:rPr>
                                <w:vanish/>
                                <w:sz w:val="18"/>
                              </w:rPr>
                            </w:pPr>
                            <w:r>
                              <w:rPr>
                                <w:vanish/>
                                <w:sz w:val="18"/>
                              </w:rPr>
                              <w:t>GM, KVD, LG, LV, SP</w:t>
                            </w:r>
                          </w:p>
                        </w:tc>
                        <w:tc>
                          <w:tcPr>
                            <w:tcW w:w="1418" w:type="dxa"/>
                            <w:vAlign w:val="center"/>
                          </w:tcPr>
                          <w:p w:rsidR="006A5D7C" w:rsidRPr="00D52692" w:rsidRDefault="006A5D7C" w:rsidP="00491F1B">
                            <w:pPr>
                              <w:jc w:val="left"/>
                              <w:rPr>
                                <w:vanish/>
                                <w:sz w:val="18"/>
                              </w:rPr>
                            </w:pPr>
                          </w:p>
                        </w:tc>
                        <w:tc>
                          <w:tcPr>
                            <w:tcW w:w="1417" w:type="dxa"/>
                            <w:vAlign w:val="center"/>
                          </w:tcPr>
                          <w:p w:rsidR="006A5D7C" w:rsidRDefault="006A5D7C" w:rsidP="00491F1B">
                            <w:pPr>
                              <w:jc w:val="left"/>
                              <w:rPr>
                                <w:vanish/>
                                <w:sz w:val="18"/>
                              </w:rPr>
                            </w:pPr>
                            <w:r>
                              <w:rPr>
                                <w:vanish/>
                                <w:sz w:val="18"/>
                              </w:rPr>
                              <w:t>05/06/2019</w:t>
                            </w:r>
                          </w:p>
                        </w:tc>
                        <w:tc>
                          <w:tcPr>
                            <w:tcW w:w="3697" w:type="dxa"/>
                            <w:vAlign w:val="center"/>
                          </w:tcPr>
                          <w:p w:rsidR="006A5D7C" w:rsidRPr="00D52692" w:rsidRDefault="006A5D7C" w:rsidP="00491F1B">
                            <w:pPr>
                              <w:jc w:val="left"/>
                              <w:rPr>
                                <w:vanish/>
                                <w:sz w:val="18"/>
                              </w:rPr>
                            </w:pPr>
                            <w:r>
                              <w:rPr>
                                <w:vanish/>
                                <w:sz w:val="18"/>
                              </w:rPr>
                              <w:t xml:space="preserve">Aanpassingen document </w:t>
                            </w:r>
                            <w:proofErr w:type="spellStart"/>
                            <w:r>
                              <w:rPr>
                                <w:vanish/>
                                <w:sz w:val="18"/>
                              </w:rPr>
                              <w:t>ifv</w:t>
                            </w:r>
                            <w:proofErr w:type="spellEnd"/>
                            <w:r>
                              <w:rPr>
                                <w:vanish/>
                                <w:sz w:val="18"/>
                              </w:rPr>
                              <w:t xml:space="preserve"> BOFAS 3</w:t>
                            </w:r>
                          </w:p>
                        </w:tc>
                      </w:tr>
                      <w:tr w:rsidR="006A5D7C" w:rsidRPr="00D52692" w:rsidTr="00491F1B">
                        <w:trPr>
                          <w:hidden/>
                        </w:trPr>
                        <w:tc>
                          <w:tcPr>
                            <w:tcW w:w="1242" w:type="dxa"/>
                            <w:vAlign w:val="center"/>
                          </w:tcPr>
                          <w:p w:rsidR="006A5D7C" w:rsidRPr="00D52692" w:rsidRDefault="006A5D7C" w:rsidP="00491F1B">
                            <w:pPr>
                              <w:jc w:val="left"/>
                              <w:rPr>
                                <w:vanish/>
                                <w:sz w:val="18"/>
                              </w:rPr>
                            </w:pPr>
                            <w:r>
                              <w:rPr>
                                <w:vanish/>
                                <w:sz w:val="18"/>
                              </w:rPr>
                              <w:t>2</w:t>
                            </w:r>
                          </w:p>
                        </w:tc>
                        <w:tc>
                          <w:tcPr>
                            <w:tcW w:w="1134" w:type="dxa"/>
                            <w:vAlign w:val="center"/>
                          </w:tcPr>
                          <w:p w:rsidR="006A5D7C" w:rsidRPr="00D52692" w:rsidRDefault="006A5D7C" w:rsidP="00491F1B">
                            <w:pPr>
                              <w:jc w:val="left"/>
                              <w:rPr>
                                <w:vanish/>
                                <w:sz w:val="18"/>
                              </w:rPr>
                            </w:pPr>
                            <w:r w:rsidRPr="00D52692">
                              <w:rPr>
                                <w:vanish/>
                                <w:sz w:val="18"/>
                              </w:rPr>
                              <w:t>JDW</w:t>
                            </w:r>
                          </w:p>
                        </w:tc>
                        <w:tc>
                          <w:tcPr>
                            <w:tcW w:w="1418" w:type="dxa"/>
                            <w:vAlign w:val="center"/>
                          </w:tcPr>
                          <w:p w:rsidR="006A5D7C" w:rsidRPr="00D52692" w:rsidRDefault="006A5D7C" w:rsidP="00491F1B">
                            <w:pPr>
                              <w:jc w:val="left"/>
                              <w:rPr>
                                <w:vanish/>
                                <w:sz w:val="18"/>
                              </w:rPr>
                            </w:pPr>
                            <w:r w:rsidRPr="00D52692">
                              <w:rPr>
                                <w:vanish/>
                                <w:sz w:val="18"/>
                              </w:rPr>
                              <w:t>KE</w:t>
                            </w:r>
                          </w:p>
                        </w:tc>
                        <w:tc>
                          <w:tcPr>
                            <w:tcW w:w="1417" w:type="dxa"/>
                            <w:vAlign w:val="center"/>
                          </w:tcPr>
                          <w:p w:rsidR="006A5D7C" w:rsidRPr="00D52692" w:rsidRDefault="006A5D7C" w:rsidP="00491F1B">
                            <w:pPr>
                              <w:jc w:val="left"/>
                              <w:rPr>
                                <w:vanish/>
                                <w:sz w:val="18"/>
                              </w:rPr>
                            </w:pPr>
                            <w:r>
                              <w:rPr>
                                <w:vanish/>
                                <w:sz w:val="18"/>
                              </w:rPr>
                              <w:t>02/03/2009</w:t>
                            </w:r>
                          </w:p>
                        </w:tc>
                        <w:tc>
                          <w:tcPr>
                            <w:tcW w:w="3697" w:type="dxa"/>
                            <w:vAlign w:val="center"/>
                          </w:tcPr>
                          <w:p w:rsidR="006A5D7C" w:rsidRPr="00D52692" w:rsidRDefault="006A5D7C" w:rsidP="00491F1B">
                            <w:pPr>
                              <w:jc w:val="left"/>
                              <w:rPr>
                                <w:vanish/>
                                <w:sz w:val="18"/>
                              </w:rPr>
                            </w:pPr>
                          </w:p>
                        </w:tc>
                      </w:tr>
                      <w:tr w:rsidR="006A5D7C" w:rsidRPr="00D52692" w:rsidTr="00491F1B">
                        <w:trPr>
                          <w:hidden/>
                        </w:trPr>
                        <w:tc>
                          <w:tcPr>
                            <w:tcW w:w="1242" w:type="dxa"/>
                            <w:vAlign w:val="center"/>
                          </w:tcPr>
                          <w:p w:rsidR="006A5D7C" w:rsidRPr="00D52692" w:rsidRDefault="006A5D7C" w:rsidP="00491F1B">
                            <w:pPr>
                              <w:jc w:val="left"/>
                              <w:rPr>
                                <w:vanish/>
                                <w:sz w:val="18"/>
                              </w:rPr>
                            </w:pPr>
                            <w:r w:rsidRPr="00D52692">
                              <w:rPr>
                                <w:vanish/>
                                <w:sz w:val="18"/>
                              </w:rPr>
                              <w:t>1</w:t>
                            </w:r>
                          </w:p>
                        </w:tc>
                        <w:tc>
                          <w:tcPr>
                            <w:tcW w:w="1134" w:type="dxa"/>
                            <w:vAlign w:val="center"/>
                          </w:tcPr>
                          <w:p w:rsidR="006A5D7C" w:rsidRPr="00D52692" w:rsidRDefault="006A5D7C" w:rsidP="00491F1B">
                            <w:pPr>
                              <w:jc w:val="left"/>
                              <w:rPr>
                                <w:vanish/>
                                <w:sz w:val="18"/>
                              </w:rPr>
                            </w:pPr>
                          </w:p>
                        </w:tc>
                        <w:tc>
                          <w:tcPr>
                            <w:tcW w:w="1418" w:type="dxa"/>
                            <w:vAlign w:val="center"/>
                          </w:tcPr>
                          <w:p w:rsidR="006A5D7C" w:rsidRPr="00D52692" w:rsidRDefault="006A5D7C" w:rsidP="00491F1B">
                            <w:pPr>
                              <w:jc w:val="left"/>
                              <w:rPr>
                                <w:vanish/>
                                <w:sz w:val="18"/>
                              </w:rPr>
                            </w:pPr>
                          </w:p>
                        </w:tc>
                        <w:tc>
                          <w:tcPr>
                            <w:tcW w:w="1417" w:type="dxa"/>
                            <w:vAlign w:val="center"/>
                          </w:tcPr>
                          <w:p w:rsidR="006A5D7C" w:rsidRPr="00D52692" w:rsidRDefault="006A5D7C" w:rsidP="00491F1B">
                            <w:pPr>
                              <w:jc w:val="left"/>
                              <w:rPr>
                                <w:vanish/>
                                <w:sz w:val="18"/>
                              </w:rPr>
                            </w:pPr>
                          </w:p>
                        </w:tc>
                        <w:tc>
                          <w:tcPr>
                            <w:tcW w:w="3697" w:type="dxa"/>
                            <w:vAlign w:val="center"/>
                          </w:tcPr>
                          <w:p w:rsidR="006A5D7C" w:rsidRPr="00D52692" w:rsidRDefault="006A5D7C" w:rsidP="00491F1B">
                            <w:pPr>
                              <w:jc w:val="left"/>
                              <w:rPr>
                                <w:vanish/>
                                <w:sz w:val="18"/>
                              </w:rPr>
                            </w:pPr>
                          </w:p>
                        </w:tc>
                      </w:tr>
                    </w:tbl>
                    <w:p w:rsidR="00E24C84" w:rsidRDefault="00E24C84" w:rsidP="00CD7D0C"/>
                  </w:txbxContent>
                </v:textbox>
                <w10:wrap type="square" anchorx="margin" anchory="margin"/>
                <w10:anchorlock/>
              </v:shape>
            </w:pict>
          </mc:Fallback>
        </mc:AlternateContent>
      </w:r>
    </w:p>
    <w:p w:rsidR="00044650" w:rsidRDefault="00044650" w:rsidP="00CD7D0C">
      <w:pPr>
        <w:rPr>
          <w:rFonts w:eastAsia="Times New Roman" w:cs="Times New Roman"/>
        </w:rPr>
      </w:pPr>
    </w:p>
    <w:p w:rsidR="00044650" w:rsidRDefault="00044650" w:rsidP="00044650">
      <w:pPr>
        <w:tabs>
          <w:tab w:val="left" w:pos="8100"/>
        </w:tabs>
        <w:rPr>
          <w:rFonts w:eastAsia="Times New Roman" w:cs="Times New Roman"/>
        </w:rPr>
      </w:pPr>
      <w:r>
        <w:rPr>
          <w:rFonts w:eastAsia="Times New Roman" w:cs="Times New Roman"/>
        </w:rPr>
        <w:tab/>
      </w:r>
    </w:p>
    <w:p w:rsidR="00044650" w:rsidRDefault="00044650" w:rsidP="00044650">
      <w:pPr>
        <w:rPr>
          <w:rFonts w:eastAsia="Times New Roman" w:cs="Times New Roman"/>
        </w:rPr>
      </w:pPr>
    </w:p>
    <w:p w:rsidR="00E042C5" w:rsidRDefault="00E042C5" w:rsidP="00044650">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Pr="00E042C5" w:rsidRDefault="00E042C5" w:rsidP="00E042C5">
      <w:pPr>
        <w:rPr>
          <w:rFonts w:eastAsia="Times New Roman" w:cs="Times New Roman"/>
        </w:rPr>
      </w:pPr>
    </w:p>
    <w:p w:rsidR="00E042C5" w:rsidRDefault="00E042C5" w:rsidP="00E042C5">
      <w:pPr>
        <w:rPr>
          <w:rFonts w:eastAsia="Times New Roman" w:cs="Times New Roman"/>
        </w:rPr>
      </w:pPr>
    </w:p>
    <w:p w:rsidR="00E042C5" w:rsidRDefault="00E042C5" w:rsidP="00E042C5">
      <w:pPr>
        <w:jc w:val="center"/>
        <w:rPr>
          <w:rFonts w:eastAsia="Times New Roman" w:cs="Times New Roman"/>
        </w:rPr>
      </w:pPr>
    </w:p>
    <w:p w:rsidR="00E042C5" w:rsidRDefault="00E042C5" w:rsidP="00E042C5">
      <w:pPr>
        <w:rPr>
          <w:rFonts w:eastAsia="Times New Roman" w:cs="Times New Roman"/>
        </w:rPr>
      </w:pPr>
    </w:p>
    <w:p w:rsidR="00CD7D0C" w:rsidRPr="00E042C5" w:rsidRDefault="00CD7D0C" w:rsidP="00E042C5">
      <w:pPr>
        <w:rPr>
          <w:rFonts w:eastAsia="Times New Roman" w:cs="Times New Roman"/>
        </w:rPr>
        <w:sectPr w:rsidR="00CD7D0C" w:rsidRPr="00E042C5" w:rsidSect="0069475D">
          <w:headerReference w:type="default" r:id="rId9"/>
          <w:footerReference w:type="default" r:id="rId10"/>
          <w:pgSz w:w="11906" w:h="16838" w:code="9"/>
          <w:pgMar w:top="1418" w:right="1418" w:bottom="1418" w:left="1418" w:header="709" w:footer="709" w:gutter="0"/>
          <w:pgNumType w:fmt="upperRoman"/>
          <w:cols w:space="708"/>
          <w:docGrid w:linePitch="360"/>
        </w:sectPr>
      </w:pPr>
      <w:bookmarkStart w:id="7" w:name="_GoBack"/>
      <w:bookmarkEnd w:id="7"/>
    </w:p>
    <w:p w:rsidR="00934B06" w:rsidRDefault="00CD7D0C" w:rsidP="00934B06">
      <w:pPr>
        <w:pStyle w:val="Kop1"/>
      </w:pPr>
      <w:bookmarkStart w:id="8" w:name="_Toc20127402"/>
      <w:bookmarkEnd w:id="0"/>
      <w:bookmarkEnd w:id="1"/>
      <w:bookmarkEnd w:id="2"/>
      <w:bookmarkEnd w:id="3"/>
      <w:bookmarkEnd w:id="4"/>
      <w:r>
        <w:lastRenderedPageBreak/>
        <w:t>Desktopstudie</w:t>
      </w:r>
      <w:bookmarkEnd w:id="8"/>
    </w:p>
    <w:p w:rsidR="00CD7D0C" w:rsidRPr="00CD7D0C" w:rsidRDefault="00CD7D0C" w:rsidP="00CD7D0C"/>
    <w:p w:rsidR="00CD7D0C" w:rsidRPr="00CD7D0C" w:rsidRDefault="00CD7D0C" w:rsidP="00115A91">
      <w:pPr>
        <w:pStyle w:val="Kop2"/>
      </w:pPr>
      <w:bookmarkStart w:id="9" w:name="_Toc20127403"/>
      <w:r>
        <w:t>Uitgevoerde onderzoeken</w:t>
      </w:r>
      <w:bookmarkEnd w:id="9"/>
    </w:p>
    <w:p w:rsidR="00934B06" w:rsidRDefault="00934B06" w:rsidP="00934B06"/>
    <w:p w:rsidR="00CD7D0C" w:rsidRDefault="00CD7D0C" w:rsidP="00934B06"/>
    <w:p w:rsidR="00CD7D0C" w:rsidRPr="007F2F0E" w:rsidRDefault="00CD7D0C" w:rsidP="00CD7D0C">
      <w:pPr>
        <w:rPr>
          <w:lang w:val="fr-BE"/>
        </w:rPr>
      </w:pPr>
      <w:proofErr w:type="spellStart"/>
      <w:r>
        <w:rPr>
          <w:lang w:val="fr-BE"/>
        </w:rPr>
        <w:t>Volgen</w:t>
      </w:r>
      <w:r w:rsidR="00750E43">
        <w:rPr>
          <w:lang w:val="fr-BE"/>
        </w:rPr>
        <w:t>de</w:t>
      </w:r>
      <w:proofErr w:type="spellEnd"/>
      <w:r w:rsidR="00750E43">
        <w:rPr>
          <w:lang w:val="fr-BE"/>
        </w:rPr>
        <w:t xml:space="preserve"> </w:t>
      </w:r>
      <w:proofErr w:type="spellStart"/>
      <w:r w:rsidR="00750E43">
        <w:rPr>
          <w:lang w:val="fr-BE"/>
        </w:rPr>
        <w:t>onderzoeken</w:t>
      </w:r>
      <w:proofErr w:type="spellEnd"/>
      <w:r w:rsidR="00750E43">
        <w:rPr>
          <w:lang w:val="fr-BE"/>
        </w:rPr>
        <w:t xml:space="preserve"> </w:t>
      </w:r>
      <w:proofErr w:type="spellStart"/>
      <w:r w:rsidR="00750E43">
        <w:rPr>
          <w:lang w:val="fr-BE"/>
        </w:rPr>
        <w:t>zijn</w:t>
      </w:r>
      <w:proofErr w:type="spellEnd"/>
      <w:r w:rsidR="00750E43">
        <w:rPr>
          <w:lang w:val="fr-BE"/>
        </w:rPr>
        <w:t xml:space="preserve"> </w:t>
      </w:r>
      <w:proofErr w:type="spellStart"/>
      <w:r w:rsidR="00750E43">
        <w:rPr>
          <w:lang w:val="fr-BE"/>
        </w:rPr>
        <w:t>beschikbaar</w:t>
      </w:r>
      <w:proofErr w:type="spellEnd"/>
      <w:r>
        <w:rPr>
          <w:lang w:val="fr-BE"/>
        </w:rPr>
        <w:t>:</w:t>
      </w:r>
    </w:p>
    <w:p w:rsidR="00CD7D0C" w:rsidRPr="007F2F0E" w:rsidRDefault="00CD7D0C" w:rsidP="00CD7D0C">
      <w:pPr>
        <w:rPr>
          <w:lang w:val="fr-BE"/>
        </w:rPr>
      </w:pPr>
    </w:p>
    <w:p w:rsidR="006519D5" w:rsidRDefault="006519D5" w:rsidP="006519D5">
      <w:pPr>
        <w:pStyle w:val="Bijschrift"/>
      </w:pPr>
      <w:bookmarkStart w:id="10" w:name="_Toc20127415"/>
      <w:r w:rsidRPr="00574CBC">
        <w:t xml:space="preserve">Tabel </w:t>
      </w:r>
      <w:r w:rsidR="006A5D7C">
        <w:fldChar w:fldCharType="begin"/>
      </w:r>
      <w:r w:rsidR="006A5D7C">
        <w:instrText xml:space="preserve"> SEQ Tabel \* ARABIC </w:instrText>
      </w:r>
      <w:r w:rsidR="006A5D7C">
        <w:fldChar w:fldCharType="separate"/>
      </w:r>
      <w:r w:rsidR="006A5D7C">
        <w:rPr>
          <w:noProof/>
        </w:rPr>
        <w:t>1</w:t>
      </w:r>
      <w:r w:rsidR="006A5D7C">
        <w:rPr>
          <w:noProof/>
        </w:rPr>
        <w:fldChar w:fldCharType="end"/>
      </w:r>
      <w:r w:rsidRPr="00574CBC">
        <w:t>: onderzoeken</w:t>
      </w:r>
      <w:bookmarkEnd w:id="10"/>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rsidTr="00AF4897">
        <w:tc>
          <w:tcPr>
            <w:tcW w:w="3420" w:type="dxa"/>
            <w:tcBorders>
              <w:top w:val="single" w:sz="12" w:space="0" w:color="auto"/>
              <w:bottom w:val="single" w:sz="4" w:space="0" w:color="auto"/>
            </w:tcBorders>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r w:rsidR="00CD7D0C" w:rsidRPr="00886BDD" w:rsidTr="00AF4897">
        <w:tc>
          <w:tcPr>
            <w:tcW w:w="3420" w:type="dxa"/>
          </w:tcPr>
          <w:p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rsidR="00CD7D0C" w:rsidRPr="00886BDD" w:rsidRDefault="00CD7D0C" w:rsidP="00AF4897">
            <w:pPr>
              <w:pStyle w:val="Plattetekst3"/>
              <w:ind w:right="142"/>
              <w:rPr>
                <w:rFonts w:ascii="Trebuchet MS" w:hAnsi="Trebuchet MS" w:cs="Arial"/>
                <w:sz w:val="22"/>
                <w:szCs w:val="22"/>
              </w:rPr>
            </w:pPr>
          </w:p>
        </w:tc>
      </w:tr>
    </w:tbl>
    <w:p w:rsidR="00CD7D0C" w:rsidRDefault="00CD7D0C" w:rsidP="00CD7D0C"/>
    <w:p w:rsidR="00CD7D0C" w:rsidRDefault="00CD7D0C" w:rsidP="00934B06"/>
    <w:p w:rsidR="00CD7D0C" w:rsidRDefault="00CD7D0C" w:rsidP="00115A91">
      <w:pPr>
        <w:pStyle w:val="Kop2"/>
      </w:pPr>
      <w:bookmarkStart w:id="11" w:name="_Toc20127404"/>
      <w:r>
        <w:t xml:space="preserve">Korte </w:t>
      </w:r>
      <w:proofErr w:type="gramStart"/>
      <w:r>
        <w:t>historiek</w:t>
      </w:r>
      <w:proofErr w:type="gramEnd"/>
      <w:r>
        <w:t xml:space="preserve"> van de activiteiten op het terrein</w:t>
      </w:r>
      <w:bookmarkEnd w:id="11"/>
    </w:p>
    <w:p w:rsidR="00CD7D0C" w:rsidRDefault="00CD7D0C" w:rsidP="00CD7D0C"/>
    <w:p w:rsidR="00CD7D0C" w:rsidRPr="00CD7D0C" w:rsidRDefault="00CD7D0C" w:rsidP="00CD7D0C">
      <w:pPr>
        <w:rPr>
          <w:i/>
        </w:rPr>
      </w:pPr>
      <w:r w:rsidRPr="00CD7D0C">
        <w:rPr>
          <w:i/>
        </w:rPr>
        <w:t xml:space="preserve">Een voorbeeld van </w:t>
      </w:r>
      <w:proofErr w:type="gramStart"/>
      <w:r w:rsidRPr="00CD7D0C">
        <w:rPr>
          <w:i/>
        </w:rPr>
        <w:t>historiek</w:t>
      </w:r>
      <w:proofErr w:type="gramEnd"/>
      <w:r w:rsidRPr="00CD7D0C">
        <w:rPr>
          <w:i/>
        </w:rPr>
        <w:t>: In 1910 is gestart met een fietsenwinkel die vanaf 1945 uitgegroeid is tot een tankstation en garage. In 1990 is er een renovatie van het tankstation en gebouw uitgevoerd. De oude tanks werden vervangen door dubbelwandige. In 2004 zijn alle activiteiten gestopt en sindsdien leegstaand.</w:t>
      </w:r>
    </w:p>
    <w:p w:rsidR="00CD7D0C" w:rsidRDefault="00CD7D0C" w:rsidP="00CD7D0C"/>
    <w:p w:rsidR="00934B06" w:rsidRDefault="00934B06" w:rsidP="00934B06"/>
    <w:p w:rsidR="00CD7D0C" w:rsidRDefault="00CD7D0C" w:rsidP="00115A91">
      <w:pPr>
        <w:pStyle w:val="Kop2"/>
      </w:pPr>
      <w:bookmarkStart w:id="12" w:name="_Toc20127405"/>
      <w:r>
        <w:t>Standaardtabellen</w:t>
      </w:r>
      <w:bookmarkEnd w:id="12"/>
    </w:p>
    <w:p w:rsidR="00CD7D0C" w:rsidRDefault="00CD7D0C" w:rsidP="00934B06"/>
    <w:p w:rsidR="00CD7D0C" w:rsidRDefault="00CD7D0C" w:rsidP="00CD7D0C">
      <w:r>
        <w:t xml:space="preserve">Voor de gegevens rond geologie en hydrogeologie, gebaseerd op literatuurstudies en op </w:t>
      </w:r>
      <w:r w:rsidRPr="00574CBC">
        <w:t>basis van de boorbeschrijvingen wordt verwezen naar T</w:t>
      </w:r>
      <w:r w:rsidR="00574CBC" w:rsidRPr="00574CBC">
        <w:t>1230_FOR</w:t>
      </w:r>
      <w:r w:rsidRPr="00574CBC">
        <w:t>_standaardtabe</w:t>
      </w:r>
      <w:r w:rsidR="00574CBC" w:rsidRPr="00574CBC">
        <w:t>len_V</w:t>
      </w:r>
      <w:r w:rsidRPr="00574CBC">
        <w:t>l</w:t>
      </w:r>
      <w:r w:rsidR="00574CBC">
        <w:t xml:space="preserve"> (Voor het Waals Gewest: T1231_FOR_standaardtabellen_Wa)</w:t>
      </w:r>
      <w:r w:rsidRPr="00574CBC">
        <w:t>,</w:t>
      </w:r>
      <w:r>
        <w:t xml:space="preserve"> tabblad ‘</w:t>
      </w:r>
      <w:proofErr w:type="spellStart"/>
      <w:r>
        <w:t>geohydrologie</w:t>
      </w:r>
      <w:proofErr w:type="spellEnd"/>
      <w:r>
        <w:t>’ en indien beschikbaar, tabblad ‘korrelgrootte’.</w:t>
      </w:r>
    </w:p>
    <w:p w:rsidR="00CD7D0C" w:rsidRDefault="00CD7D0C" w:rsidP="00CD7D0C"/>
    <w:p w:rsidR="00CD7D0C" w:rsidRDefault="00CD7D0C" w:rsidP="00CD7D0C">
      <w:r>
        <w:t xml:space="preserve">Voor gegevens rond verontreinigingssituatie in grond en grondwater wordt verwezen naar de tabbladen ‘grond’ en ‘grondwater’ per betrokken gewest in deze </w:t>
      </w:r>
      <w:r w:rsidRPr="00574CBC">
        <w:t>T</w:t>
      </w:r>
      <w:r w:rsidR="00574CBC" w:rsidRPr="00574CBC">
        <w:t>1230_FOR</w:t>
      </w:r>
      <w:r w:rsidRPr="00574CBC">
        <w:t>_standaardtabe</w:t>
      </w:r>
      <w:r w:rsidR="00574CBC" w:rsidRPr="00574CBC">
        <w:t>l</w:t>
      </w:r>
      <w:r w:rsidRPr="00574CBC">
        <w:t>l</w:t>
      </w:r>
      <w:r w:rsidR="00574CBC" w:rsidRPr="00574CBC">
        <w:t>en_Vl</w:t>
      </w:r>
      <w:r w:rsidRPr="00574CBC">
        <w:t xml:space="preserve">. Een onderscheid wordt gemaakt tussen </w:t>
      </w:r>
      <w:proofErr w:type="spellStart"/>
      <w:r w:rsidRPr="00574CBC">
        <w:t>tankstation</w:t>
      </w:r>
      <w:r w:rsidR="00361BB8">
        <w:t>-</w:t>
      </w:r>
      <w:r w:rsidRPr="00574CBC">
        <w:t>eigen</w:t>
      </w:r>
      <w:proofErr w:type="spellEnd"/>
      <w:r>
        <w:t xml:space="preserve"> en </w:t>
      </w:r>
      <w:proofErr w:type="spellStart"/>
      <w:r>
        <w:t>tankstation</w:t>
      </w:r>
      <w:r w:rsidR="00361BB8">
        <w:t>-</w:t>
      </w:r>
      <w:r>
        <w:t>vreemde</w:t>
      </w:r>
      <w:proofErr w:type="spellEnd"/>
      <w:r>
        <w:t xml:space="preserve"> verontreiniging.</w:t>
      </w:r>
    </w:p>
    <w:p w:rsidR="00CD7D0C" w:rsidRDefault="00CD7D0C" w:rsidP="00CD7D0C"/>
    <w:p w:rsidR="00934B06" w:rsidRDefault="00934B06" w:rsidP="00934B06">
      <w:pPr>
        <w:pStyle w:val="BOFAS-standaardtekst"/>
      </w:pPr>
    </w:p>
    <w:p w:rsidR="00934B06" w:rsidRPr="00E83330" w:rsidRDefault="00934B06" w:rsidP="00934B06">
      <w:pPr>
        <w:pStyle w:val="BOFAS-standaardtekst"/>
        <w:sectPr w:rsidR="00934B06" w:rsidRPr="00E83330" w:rsidSect="00853001">
          <w:headerReference w:type="default" r:id="rId11"/>
          <w:footerReference w:type="default" r:id="rId12"/>
          <w:pgSz w:w="11906" w:h="16838" w:code="9"/>
          <w:pgMar w:top="1418" w:right="1418" w:bottom="1418" w:left="1418" w:header="709" w:footer="709" w:gutter="0"/>
          <w:pgNumType w:fmt="upperRoman" w:start="1"/>
          <w:cols w:space="708"/>
          <w:docGrid w:linePitch="360"/>
        </w:sectPr>
      </w:pPr>
    </w:p>
    <w:p w:rsidR="00910CA3" w:rsidRDefault="00CD7D0C" w:rsidP="00115A91">
      <w:pPr>
        <w:pStyle w:val="Kop2"/>
      </w:pPr>
      <w:bookmarkStart w:id="19" w:name="_Ref5883493"/>
      <w:bookmarkStart w:id="20" w:name="_Toc5884000"/>
      <w:bookmarkStart w:id="21" w:name="_Toc6322889"/>
      <w:bookmarkStart w:id="22" w:name="_Toc20127406"/>
      <w:r>
        <w:lastRenderedPageBreak/>
        <w:t>Samenvatting van de verontreinigingssituatie</w:t>
      </w:r>
      <w:bookmarkEnd w:id="19"/>
      <w:bookmarkEnd w:id="20"/>
      <w:bookmarkEnd w:id="21"/>
      <w:bookmarkEnd w:id="22"/>
    </w:p>
    <w:p w:rsidR="00CD7D0C" w:rsidRDefault="00CD7D0C" w:rsidP="00CD7D0C"/>
    <w:p w:rsidR="00CD7D0C" w:rsidRPr="00CD7D0C" w:rsidRDefault="00CD7D0C" w:rsidP="00CD7D0C">
      <w:r w:rsidRPr="00CD7D0C">
        <w:t xml:space="preserve">Deze tabel geeft enkel de verontreinigingskernen weer waarvoor een saneringsplicht werd vastgelegd in ABO, en die deel uitmaken van het BSP (De </w:t>
      </w:r>
      <w:proofErr w:type="spellStart"/>
      <w:r w:rsidRPr="00CD7D0C">
        <w:t>tankstation</w:t>
      </w:r>
      <w:r w:rsidR="00361BB8">
        <w:t>-</w:t>
      </w:r>
      <w:r w:rsidRPr="00CD7D0C">
        <w:t>vreemde</w:t>
      </w:r>
      <w:proofErr w:type="spellEnd"/>
      <w:r w:rsidRPr="00CD7D0C">
        <w:t xml:space="preserve"> verontreinigingen met saneringsnoodzaak, waarvoor BOFAS GEEN mandaat heeft verkregen van de aanvrager, zijn NIET opgenomen in deze tabel).</w:t>
      </w:r>
    </w:p>
    <w:p w:rsidR="003F21C9" w:rsidRDefault="003F21C9" w:rsidP="003F21C9"/>
    <w:p w:rsidR="006519D5" w:rsidRDefault="006519D5" w:rsidP="006519D5">
      <w:pPr>
        <w:pStyle w:val="Bijschrift"/>
      </w:pPr>
      <w:bookmarkStart w:id="23" w:name="_Toc20127416"/>
      <w:r w:rsidRPr="00574CBC">
        <w:t xml:space="preserve">Tabel </w:t>
      </w:r>
      <w:r w:rsidR="006A5D7C">
        <w:fldChar w:fldCharType="begin"/>
      </w:r>
      <w:r w:rsidR="006A5D7C">
        <w:instrText xml:space="preserve"> SEQ Tabel \* ARABIC </w:instrText>
      </w:r>
      <w:r w:rsidR="006A5D7C">
        <w:fldChar w:fldCharType="separate"/>
      </w:r>
      <w:r w:rsidR="006A5D7C">
        <w:rPr>
          <w:noProof/>
        </w:rPr>
        <w:t>2</w:t>
      </w:r>
      <w:r w:rsidR="006A5D7C">
        <w:rPr>
          <w:noProof/>
        </w:rPr>
        <w:fldChar w:fldCharType="end"/>
      </w:r>
      <w:r w:rsidRPr="00574CBC">
        <w:t>: samenvattingstabel</w:t>
      </w:r>
      <w:bookmarkEnd w:id="2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992"/>
        <w:gridCol w:w="2126"/>
        <w:gridCol w:w="851"/>
        <w:gridCol w:w="1134"/>
        <w:gridCol w:w="1843"/>
        <w:gridCol w:w="1134"/>
        <w:gridCol w:w="1701"/>
        <w:gridCol w:w="1701"/>
      </w:tblGrid>
      <w:tr w:rsidR="00CD7D0C" w:rsidRPr="006820FB" w:rsidTr="00750E43">
        <w:trPr>
          <w:cantSplit/>
          <w:trHeight w:val="1330"/>
        </w:trPr>
        <w:tc>
          <w:tcPr>
            <w:tcW w:w="1242" w:type="dxa"/>
            <w:tcBorders>
              <w:top w:val="single" w:sz="4" w:space="0" w:color="auto"/>
              <w:bottom w:val="single" w:sz="4" w:space="0" w:color="auto"/>
            </w:tcBorders>
            <w:shd w:val="clear" w:color="auto" w:fill="F2F2F2" w:themeFill="background1" w:themeFillShade="F2"/>
          </w:tcPr>
          <w:p w:rsidR="00CD7D0C" w:rsidRPr="00C2441C" w:rsidRDefault="00CD7D0C"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rsidR="00CD7D0C" w:rsidRPr="00C2441C" w:rsidRDefault="00CD7D0C" w:rsidP="00AF4897">
            <w:r w:rsidRPr="00C2441C">
              <w:t>Zone</w:t>
            </w:r>
          </w:p>
        </w:tc>
        <w:tc>
          <w:tcPr>
            <w:tcW w:w="709" w:type="dxa"/>
            <w:tcBorders>
              <w:top w:val="single" w:sz="4" w:space="0" w:color="auto"/>
              <w:bottom w:val="single" w:sz="4" w:space="0" w:color="auto"/>
            </w:tcBorders>
            <w:shd w:val="clear" w:color="auto" w:fill="F2F2F2" w:themeFill="background1" w:themeFillShade="F2"/>
          </w:tcPr>
          <w:p w:rsidR="00CD7D0C" w:rsidRPr="00C2441C" w:rsidRDefault="00CD7D0C" w:rsidP="00AF4897">
            <w:r w:rsidRPr="005922FC">
              <w:t>B/V</w:t>
            </w:r>
            <w:r w:rsidRPr="00C2441C">
              <w:t xml:space="preserve"> (1)</w:t>
            </w:r>
          </w:p>
          <w:p w:rsidR="00CD7D0C" w:rsidRPr="00C2441C" w:rsidRDefault="00CD7D0C"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rsidR="00CD7D0C" w:rsidRPr="006820FB" w:rsidRDefault="00CD7D0C"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rsidR="00CD7D0C" w:rsidRPr="006820FB" w:rsidRDefault="00CD7D0C" w:rsidP="00AF4897">
            <w:r w:rsidRPr="006820FB">
              <w:t>Param</w:t>
            </w:r>
            <w:r>
              <w:t>e</w:t>
            </w:r>
            <w:r w:rsidRPr="006820FB">
              <w:t>t</w:t>
            </w:r>
            <w:r>
              <w:t>e</w:t>
            </w:r>
            <w:r w:rsidRPr="006820FB">
              <w:t>r</w:t>
            </w:r>
            <w:r>
              <w:t xml:space="preserve"> </w:t>
            </w:r>
            <w:r w:rsidRPr="006820FB">
              <w:t>produ</w:t>
            </w:r>
            <w:r>
              <w:t>ct</w:t>
            </w:r>
            <w:r w:rsidRPr="006820FB">
              <w:t>/</w:t>
            </w:r>
          </w:p>
          <w:p w:rsidR="00CD7D0C" w:rsidRPr="006820FB" w:rsidRDefault="00CD7D0C" w:rsidP="00AF4897">
            <w:r w:rsidRPr="006820FB">
              <w:t>-</w:t>
            </w:r>
            <w:r>
              <w:t>groep</w:t>
            </w:r>
            <w:r w:rsidRPr="006820FB">
              <w:t xml:space="preserve"> (3)</w:t>
            </w:r>
          </w:p>
        </w:tc>
        <w:tc>
          <w:tcPr>
            <w:tcW w:w="851" w:type="dxa"/>
            <w:tcBorders>
              <w:top w:val="single" w:sz="4" w:space="0" w:color="auto"/>
              <w:bottom w:val="single" w:sz="4" w:space="0" w:color="auto"/>
            </w:tcBorders>
            <w:shd w:val="clear" w:color="auto" w:fill="F2F2F2" w:themeFill="background1" w:themeFillShade="F2"/>
          </w:tcPr>
          <w:p w:rsidR="00CD7D0C" w:rsidRPr="006820FB" w:rsidRDefault="00CD7D0C" w:rsidP="00AF4897">
            <w:pPr>
              <w:rPr>
                <w:vertAlign w:val="superscript"/>
              </w:rPr>
            </w:pPr>
            <w:r>
              <w:t>Aard</w:t>
            </w:r>
            <w:r w:rsidRPr="006820FB">
              <w:t xml:space="preserve"> (4)</w:t>
            </w:r>
          </w:p>
        </w:tc>
        <w:tc>
          <w:tcPr>
            <w:tcW w:w="1134" w:type="dxa"/>
            <w:tcBorders>
              <w:top w:val="single" w:sz="4" w:space="0" w:color="auto"/>
              <w:bottom w:val="single" w:sz="4" w:space="0" w:color="auto"/>
            </w:tcBorders>
            <w:shd w:val="clear" w:color="auto" w:fill="F2F2F2" w:themeFill="background1" w:themeFillShade="F2"/>
          </w:tcPr>
          <w:p w:rsidR="00CD7D0C" w:rsidRPr="00C2441C" w:rsidRDefault="00CD7D0C" w:rsidP="00AF4897">
            <w:r>
              <w:t>Afgeperkt</w:t>
            </w:r>
            <w:r w:rsidRPr="00C2441C">
              <w:t>(</w:t>
            </w:r>
            <w:r>
              <w:t>j</w:t>
            </w:r>
            <w:r w:rsidRPr="00C2441C">
              <w:t>/n)</w:t>
            </w:r>
          </w:p>
        </w:tc>
        <w:tc>
          <w:tcPr>
            <w:tcW w:w="1843" w:type="dxa"/>
            <w:tcBorders>
              <w:top w:val="single" w:sz="4" w:space="0" w:color="auto"/>
              <w:bottom w:val="single" w:sz="4" w:space="0" w:color="auto"/>
            </w:tcBorders>
            <w:shd w:val="clear" w:color="auto" w:fill="F2F2F2" w:themeFill="background1" w:themeFillShade="F2"/>
          </w:tcPr>
          <w:p w:rsidR="00CD7D0C" w:rsidRPr="00651064" w:rsidRDefault="00CD7D0C" w:rsidP="00AF4897">
            <w:r>
              <w:t>Oorzaak van de verontreiniging</w:t>
            </w:r>
            <w:r w:rsidRPr="00651064">
              <w:t xml:space="preserve"> (5)</w:t>
            </w:r>
          </w:p>
        </w:tc>
        <w:tc>
          <w:tcPr>
            <w:tcW w:w="1134" w:type="dxa"/>
            <w:tcBorders>
              <w:top w:val="single" w:sz="4" w:space="0" w:color="auto"/>
              <w:bottom w:val="single" w:sz="4" w:space="0" w:color="auto"/>
            </w:tcBorders>
            <w:shd w:val="clear" w:color="auto" w:fill="F2F2F2" w:themeFill="background1" w:themeFillShade="F2"/>
          </w:tcPr>
          <w:p w:rsidR="00CD7D0C" w:rsidRPr="005922FC" w:rsidRDefault="00CD7D0C" w:rsidP="00AF4897">
            <w:pPr>
              <w:rPr>
                <w:vertAlign w:val="superscript"/>
              </w:rPr>
            </w:pPr>
            <w:r w:rsidRPr="005922FC">
              <w:t>TE/TV/ gemengd(6)</w:t>
            </w:r>
          </w:p>
        </w:tc>
        <w:tc>
          <w:tcPr>
            <w:tcW w:w="1701" w:type="dxa"/>
            <w:tcBorders>
              <w:top w:val="single" w:sz="4" w:space="0" w:color="auto"/>
              <w:bottom w:val="single" w:sz="4" w:space="0" w:color="auto"/>
            </w:tcBorders>
            <w:shd w:val="clear" w:color="auto" w:fill="F2F2F2" w:themeFill="background1" w:themeFillShade="F2"/>
          </w:tcPr>
          <w:p w:rsidR="00CD7D0C" w:rsidRPr="004C7090" w:rsidRDefault="00CD7D0C" w:rsidP="00AF4897">
            <w:pPr>
              <w:rPr>
                <w:vertAlign w:val="superscript"/>
              </w:rPr>
            </w:pPr>
            <w:r w:rsidRPr="004C7090">
              <w:t>Bijkomende veldwerkfase nodig en/of actualisatie</w:t>
            </w:r>
            <w:r>
              <w:t xml:space="preserve"> (j/n)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rsidR="00CD7D0C" w:rsidRPr="004C7090" w:rsidRDefault="00CD7D0C" w:rsidP="00AF4897">
            <w:r w:rsidRPr="004C7090">
              <w:t>Toestemming om werken uit te voeren (j/n)</w:t>
            </w:r>
          </w:p>
          <w:p w:rsidR="00CD7D0C" w:rsidRPr="00C2441C" w:rsidRDefault="00CD7D0C" w:rsidP="00AF4897">
            <w:r w:rsidRPr="00C2441C">
              <w:t>(7)</w:t>
            </w:r>
          </w:p>
        </w:tc>
      </w:tr>
      <w:tr w:rsidR="00CD7D0C" w:rsidRPr="00D343B9" w:rsidTr="00AF4897">
        <w:tc>
          <w:tcPr>
            <w:tcW w:w="1242" w:type="dxa"/>
            <w:tcBorders>
              <w:top w:val="single" w:sz="4" w:space="0" w:color="auto"/>
              <w:bottom w:val="single" w:sz="4" w:space="0" w:color="auto"/>
            </w:tcBorders>
          </w:tcPr>
          <w:p w:rsidR="00CD7D0C" w:rsidRPr="006820FB" w:rsidRDefault="00CD7D0C" w:rsidP="00AF4897"/>
        </w:tc>
        <w:tc>
          <w:tcPr>
            <w:tcW w:w="709" w:type="dxa"/>
            <w:tcBorders>
              <w:top w:val="single" w:sz="4" w:space="0" w:color="auto"/>
              <w:bottom w:val="single" w:sz="4" w:space="0" w:color="auto"/>
            </w:tcBorders>
          </w:tcPr>
          <w:p w:rsidR="00CD7D0C" w:rsidRPr="00D343B9" w:rsidRDefault="00CD7D0C" w:rsidP="00AF4897">
            <w:r w:rsidRPr="00D343B9">
              <w:t>1</w:t>
            </w:r>
          </w:p>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r w:rsidR="00CD7D0C" w:rsidRPr="00D343B9" w:rsidTr="00AF4897">
        <w:tc>
          <w:tcPr>
            <w:tcW w:w="1242"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709" w:type="dxa"/>
            <w:tcBorders>
              <w:top w:val="single" w:sz="4" w:space="0" w:color="auto"/>
              <w:bottom w:val="single" w:sz="4" w:space="0" w:color="auto"/>
            </w:tcBorders>
          </w:tcPr>
          <w:p w:rsidR="00CD7D0C" w:rsidRPr="00D343B9" w:rsidRDefault="00CD7D0C" w:rsidP="00AF4897"/>
        </w:tc>
        <w:tc>
          <w:tcPr>
            <w:tcW w:w="992" w:type="dxa"/>
            <w:tcBorders>
              <w:top w:val="single" w:sz="4" w:space="0" w:color="auto"/>
              <w:bottom w:val="single" w:sz="4" w:space="0" w:color="auto"/>
            </w:tcBorders>
          </w:tcPr>
          <w:p w:rsidR="00CD7D0C" w:rsidRPr="00D343B9" w:rsidRDefault="00CD7D0C" w:rsidP="00AF4897"/>
        </w:tc>
        <w:tc>
          <w:tcPr>
            <w:tcW w:w="2126" w:type="dxa"/>
            <w:tcBorders>
              <w:top w:val="single" w:sz="4" w:space="0" w:color="auto"/>
              <w:bottom w:val="single" w:sz="4" w:space="0" w:color="auto"/>
            </w:tcBorders>
          </w:tcPr>
          <w:p w:rsidR="00CD7D0C" w:rsidRPr="00D343B9" w:rsidRDefault="00CD7D0C" w:rsidP="00AF4897"/>
        </w:tc>
        <w:tc>
          <w:tcPr>
            <w:tcW w:w="851"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843" w:type="dxa"/>
            <w:tcBorders>
              <w:top w:val="single" w:sz="4" w:space="0" w:color="auto"/>
              <w:bottom w:val="single" w:sz="4" w:space="0" w:color="auto"/>
            </w:tcBorders>
          </w:tcPr>
          <w:p w:rsidR="00CD7D0C" w:rsidRPr="00D343B9" w:rsidRDefault="00CD7D0C" w:rsidP="00AF4897"/>
        </w:tc>
        <w:tc>
          <w:tcPr>
            <w:tcW w:w="1134"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tcBorders>
          </w:tcPr>
          <w:p w:rsidR="00CD7D0C" w:rsidRPr="00D343B9" w:rsidRDefault="00CD7D0C" w:rsidP="00AF4897"/>
        </w:tc>
        <w:tc>
          <w:tcPr>
            <w:tcW w:w="1701" w:type="dxa"/>
            <w:tcBorders>
              <w:top w:val="single" w:sz="4" w:space="0" w:color="auto"/>
              <w:bottom w:val="single" w:sz="4" w:space="0" w:color="auto"/>
              <w:right w:val="single" w:sz="4" w:space="0" w:color="auto"/>
            </w:tcBorders>
          </w:tcPr>
          <w:p w:rsidR="00CD7D0C" w:rsidRPr="00D343B9" w:rsidRDefault="00CD7D0C" w:rsidP="00AF4897"/>
        </w:tc>
      </w:tr>
    </w:tbl>
    <w:p w:rsidR="00CD7D0C" w:rsidRPr="00A477A5" w:rsidRDefault="00DB3E8A" w:rsidP="00CD7D0C">
      <w:pPr>
        <w:rPr>
          <w:sz w:val="20"/>
          <w:szCs w:val="16"/>
        </w:rPr>
      </w:pPr>
      <w:r w:rsidRPr="00A477A5">
        <w:rPr>
          <w:sz w:val="20"/>
          <w:szCs w:val="16"/>
        </w:rPr>
        <w:t>Als het niet mogelijk is te antwoorden op een v</w:t>
      </w:r>
      <w:r w:rsidR="00750E43" w:rsidRPr="00A477A5">
        <w:rPr>
          <w:sz w:val="20"/>
          <w:szCs w:val="16"/>
        </w:rPr>
        <w:t>raag, plaats dan een vraagteken.</w:t>
      </w:r>
    </w:p>
    <w:p w:rsidR="00CD7D0C" w:rsidRPr="00A477A5" w:rsidRDefault="00CD7D0C" w:rsidP="00827341">
      <w:pPr>
        <w:numPr>
          <w:ilvl w:val="0"/>
          <w:numId w:val="4"/>
        </w:numPr>
        <w:spacing w:line="240" w:lineRule="auto"/>
        <w:rPr>
          <w:sz w:val="20"/>
          <w:szCs w:val="16"/>
        </w:rPr>
      </w:pPr>
      <w:r w:rsidRPr="00A477A5">
        <w:rPr>
          <w:sz w:val="20"/>
          <w:szCs w:val="16"/>
        </w:rPr>
        <w:t>bronperceel (B) of verspreidingsperceel (V)</w:t>
      </w:r>
    </w:p>
    <w:p w:rsidR="00CD7D0C" w:rsidRPr="00A477A5" w:rsidRDefault="00CD7D0C" w:rsidP="00827341">
      <w:pPr>
        <w:numPr>
          <w:ilvl w:val="0"/>
          <w:numId w:val="4"/>
        </w:numPr>
        <w:spacing w:line="240" w:lineRule="auto"/>
        <w:rPr>
          <w:sz w:val="20"/>
          <w:szCs w:val="16"/>
        </w:rPr>
      </w:pPr>
      <w:r w:rsidRPr="00A477A5">
        <w:rPr>
          <w:sz w:val="20"/>
          <w:szCs w:val="16"/>
        </w:rPr>
        <w:t>Medium: grond (G), grondwater (GW), drijflaag (DL)</w:t>
      </w:r>
    </w:p>
    <w:p w:rsidR="00CD7D0C" w:rsidRPr="00A477A5" w:rsidRDefault="00CD7D0C" w:rsidP="00827341">
      <w:pPr>
        <w:numPr>
          <w:ilvl w:val="0"/>
          <w:numId w:val="4"/>
        </w:numPr>
        <w:spacing w:line="240" w:lineRule="auto"/>
        <w:rPr>
          <w:sz w:val="20"/>
          <w:szCs w:val="16"/>
        </w:rPr>
      </w:pPr>
      <w:r w:rsidRPr="00A477A5">
        <w:rPr>
          <w:sz w:val="20"/>
          <w:szCs w:val="16"/>
        </w:rPr>
        <w:t>Parameter-product: verontreiniging veroorzaakt door benzine/diesel/afvalolie/… Parameter-groep: PAK’s, zware metalen, VOCL’s, …</w:t>
      </w:r>
    </w:p>
    <w:p w:rsidR="00CD7D0C" w:rsidRPr="00A477A5" w:rsidRDefault="00CD7D0C" w:rsidP="00827341">
      <w:pPr>
        <w:numPr>
          <w:ilvl w:val="0"/>
          <w:numId w:val="4"/>
        </w:numPr>
        <w:spacing w:line="240" w:lineRule="auto"/>
        <w:rPr>
          <w:sz w:val="20"/>
          <w:szCs w:val="16"/>
        </w:rPr>
      </w:pPr>
      <w:r w:rsidRPr="00A477A5">
        <w:rPr>
          <w:sz w:val="20"/>
          <w:szCs w:val="16"/>
        </w:rPr>
        <w:t>Nieuw (N), Historisch (H) of Gemengd -&gt; Gemengd overwegend historische (GOH) of Gemengd overwegend nieuw (GON)</w:t>
      </w:r>
    </w:p>
    <w:p w:rsidR="00CD7D0C" w:rsidRPr="00A477A5" w:rsidRDefault="00CD7D0C" w:rsidP="00827341">
      <w:pPr>
        <w:numPr>
          <w:ilvl w:val="0"/>
          <w:numId w:val="4"/>
        </w:numPr>
        <w:spacing w:line="240" w:lineRule="auto"/>
        <w:rPr>
          <w:sz w:val="20"/>
          <w:szCs w:val="16"/>
        </w:rPr>
      </w:pPr>
      <w:r w:rsidRPr="00A477A5">
        <w:rPr>
          <w:sz w:val="20"/>
          <w:szCs w:val="16"/>
        </w:rPr>
        <w:t>Lek, morsverliezen, overvulling, …</w:t>
      </w:r>
    </w:p>
    <w:p w:rsidR="00CD7D0C" w:rsidRPr="00A477A5" w:rsidRDefault="00CD7D0C" w:rsidP="00827341">
      <w:pPr>
        <w:numPr>
          <w:ilvl w:val="0"/>
          <w:numId w:val="4"/>
        </w:numPr>
        <w:spacing w:line="240" w:lineRule="auto"/>
        <w:rPr>
          <w:sz w:val="20"/>
          <w:szCs w:val="16"/>
        </w:rPr>
      </w:pPr>
      <w:r w:rsidRPr="00A477A5">
        <w:rPr>
          <w:sz w:val="20"/>
          <w:szCs w:val="16"/>
        </w:rPr>
        <w:t>tankstationeigen (TE), tankstationvreemd (TV) of een gemengde TE en TV verontreiniging die niet niet-afsplitsbaar is (gemengd)</w:t>
      </w:r>
    </w:p>
    <w:p w:rsidR="00CD7D0C" w:rsidRPr="00A477A5" w:rsidRDefault="00CD7D0C" w:rsidP="00827341">
      <w:pPr>
        <w:numPr>
          <w:ilvl w:val="0"/>
          <w:numId w:val="4"/>
        </w:numPr>
        <w:spacing w:line="240" w:lineRule="auto"/>
        <w:rPr>
          <w:sz w:val="20"/>
          <w:szCs w:val="16"/>
        </w:rPr>
      </w:pPr>
      <w:r w:rsidRPr="00A477A5">
        <w:rPr>
          <w:sz w:val="20"/>
          <w:szCs w:val="16"/>
        </w:rPr>
        <w:t>Enkel voor buurpercelen: Geeft de eigenaar toestemming aan BOFAS om bodemsaneringswerken (BSW) uit te voeren op zijn terrein?</w:t>
      </w:r>
    </w:p>
    <w:p w:rsidR="00CD7D0C" w:rsidRDefault="00CD7D0C" w:rsidP="00827341">
      <w:pPr>
        <w:numPr>
          <w:ilvl w:val="0"/>
          <w:numId w:val="4"/>
        </w:numPr>
        <w:spacing w:line="240" w:lineRule="auto"/>
        <w:rPr>
          <w:sz w:val="16"/>
          <w:szCs w:val="16"/>
        </w:rPr>
        <w:sectPr w:rsidR="00CD7D0C" w:rsidSect="00D35F3E">
          <w:headerReference w:type="default" r:id="rId13"/>
          <w:footerReference w:type="default" r:id="rId14"/>
          <w:pgSz w:w="16838" w:h="11906" w:orient="landscape" w:code="9"/>
          <w:pgMar w:top="1418" w:right="1418" w:bottom="1418" w:left="1418" w:header="709" w:footer="709" w:gutter="0"/>
          <w:cols w:space="708"/>
          <w:docGrid w:linePitch="360"/>
        </w:sectPr>
      </w:pPr>
    </w:p>
    <w:p w:rsidR="007D7A90" w:rsidRDefault="00115A91" w:rsidP="00115A91">
      <w:pPr>
        <w:pStyle w:val="Kop2"/>
      </w:pPr>
      <w:bookmarkStart w:id="24" w:name="_Toc20127407"/>
      <w:r>
        <w:lastRenderedPageBreak/>
        <w:t>Aandachtspunten bij de opmaak van het VBSP</w:t>
      </w:r>
      <w:bookmarkEnd w:id="24"/>
    </w:p>
    <w:p w:rsidR="00115A91" w:rsidRPr="00115A91" w:rsidRDefault="00115A91" w:rsidP="00115A91"/>
    <w:p w:rsidR="003F21C9" w:rsidRDefault="00115A91" w:rsidP="00115A91">
      <w:r w:rsidRPr="00115A91">
        <w:t>Met volgende aandachtspunten moet rekening gehouden worden bij de opmaak van het VBSP. De controle ervan is gebaseerd op het bestaande ABO en het terreinbezoek gerealiseerd in kader van dit VBSP.</w:t>
      </w:r>
    </w:p>
    <w:p w:rsidR="00115A91" w:rsidRDefault="00115A91" w:rsidP="00115A91"/>
    <w:p w:rsidR="006519D5" w:rsidRDefault="006519D5" w:rsidP="006519D5">
      <w:pPr>
        <w:pStyle w:val="Bijschrift"/>
      </w:pPr>
      <w:bookmarkStart w:id="25" w:name="_Toc20127417"/>
      <w:r w:rsidRPr="00574CBC">
        <w:t xml:space="preserve">Tabel </w:t>
      </w:r>
      <w:r w:rsidR="006A5D7C">
        <w:fldChar w:fldCharType="begin"/>
      </w:r>
      <w:r w:rsidR="006A5D7C">
        <w:instrText xml:space="preserve"> SEQ Tabel \* ARABIC </w:instrText>
      </w:r>
      <w:r w:rsidR="006A5D7C">
        <w:fldChar w:fldCharType="separate"/>
      </w:r>
      <w:r w:rsidR="006A5D7C">
        <w:rPr>
          <w:noProof/>
        </w:rPr>
        <w:t>3</w:t>
      </w:r>
      <w:r w:rsidR="006A5D7C">
        <w:rPr>
          <w:noProof/>
        </w:rPr>
        <w:fldChar w:fldCharType="end"/>
      </w:r>
      <w:r w:rsidRPr="00574CBC">
        <w:t>: aandachtspunten</w:t>
      </w:r>
      <w:bookmarkEnd w:id="25"/>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rsidTr="00750E43">
        <w:tc>
          <w:tcPr>
            <w:tcW w:w="7920" w:type="dxa"/>
            <w:shd w:val="clear" w:color="auto" w:fill="F2F2F2" w:themeFill="background1" w:themeFillShade="F2"/>
          </w:tcPr>
          <w:p w:rsidR="00115A91" w:rsidRPr="000F7D62" w:rsidRDefault="00115A91" w:rsidP="00AF4897"/>
        </w:tc>
        <w:tc>
          <w:tcPr>
            <w:tcW w:w="517" w:type="dxa"/>
            <w:shd w:val="clear" w:color="auto" w:fill="F2F2F2" w:themeFill="background1" w:themeFillShade="F2"/>
          </w:tcPr>
          <w:p w:rsidR="00115A91" w:rsidRPr="000F7D62" w:rsidRDefault="00115A91" w:rsidP="00AF4897">
            <w:r>
              <w:t>ja*</w:t>
            </w:r>
          </w:p>
        </w:tc>
        <w:tc>
          <w:tcPr>
            <w:tcW w:w="577" w:type="dxa"/>
            <w:shd w:val="clear" w:color="auto" w:fill="F2F2F2" w:themeFill="background1" w:themeFillShade="F2"/>
          </w:tcPr>
          <w:p w:rsidR="00115A91" w:rsidRPr="000F7D62" w:rsidRDefault="00115A91" w:rsidP="00AF4897">
            <w:r>
              <w:t>nee</w:t>
            </w:r>
          </w:p>
        </w:tc>
      </w:tr>
      <w:tr w:rsidR="00115A91" w:rsidRPr="004C7090" w:rsidTr="00115A91">
        <w:tc>
          <w:tcPr>
            <w:tcW w:w="7920" w:type="dxa"/>
            <w:shd w:val="clear" w:color="auto" w:fill="auto"/>
          </w:tcPr>
          <w:p w:rsidR="00115A91" w:rsidRPr="004C7090" w:rsidRDefault="00115A91" w:rsidP="00AF4897">
            <w:r w:rsidRPr="004C7090">
              <w:t xml:space="preserve">Is de </w:t>
            </w:r>
            <w:proofErr w:type="gramStart"/>
            <w:r w:rsidRPr="004C7090">
              <w:t>historiek</w:t>
            </w:r>
            <w:proofErr w:type="gramEnd"/>
            <w:r w:rsidRPr="004C7090">
              <w:t xml:space="preserve"> van het terrein voldoende gekend?</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4C7090" w:rsidTr="00115A91">
        <w:tc>
          <w:tcPr>
            <w:tcW w:w="7920" w:type="dxa"/>
            <w:shd w:val="clear" w:color="auto" w:fill="auto"/>
          </w:tcPr>
          <w:p w:rsidR="00115A91" w:rsidRPr="004C7090" w:rsidDel="00532E4F" w:rsidRDefault="00115A91" w:rsidP="00AF4897">
            <w:r w:rsidRPr="004C7090">
              <w:t>Zijn de gegevens v</w:t>
            </w:r>
            <w:r>
              <w:t xml:space="preserve">an het ABO voldoende up </w:t>
            </w:r>
            <w:proofErr w:type="spellStart"/>
            <w:r>
              <w:t>to</w:t>
            </w:r>
            <w:proofErr w:type="spellEnd"/>
            <w:r>
              <w:t xml:space="preserve"> date</w:t>
            </w:r>
            <w:r w:rsidRPr="004C7090">
              <w:t>?</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4C7090" w:rsidTr="00115A91">
        <w:tc>
          <w:tcPr>
            <w:tcW w:w="7920" w:type="dxa"/>
            <w:shd w:val="clear" w:color="auto" w:fill="auto"/>
          </w:tcPr>
          <w:p w:rsidR="00115A91" w:rsidRPr="004C7090" w:rsidRDefault="00115A91" w:rsidP="00AF4897">
            <w:r>
              <w:t>Zijn alle risicolocaties voldoende in detail onderzocht?</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A11D1F" w:rsidTr="00115A91">
        <w:tc>
          <w:tcPr>
            <w:tcW w:w="7920" w:type="dxa"/>
            <w:shd w:val="clear" w:color="auto" w:fill="auto"/>
          </w:tcPr>
          <w:p w:rsidR="00115A91" w:rsidRPr="00A11D1F" w:rsidRDefault="00115A91" w:rsidP="00AF4897">
            <w:r w:rsidRPr="004C7090">
              <w:t xml:space="preserve">Zijn de </w:t>
            </w:r>
            <w:r>
              <w:t>calamiteiten</w:t>
            </w:r>
            <w:r w:rsidRPr="004C7090">
              <w:t xml:space="preserve">, </w:t>
            </w:r>
            <w:r>
              <w:t>plaatsgevonden na</w:t>
            </w:r>
            <w:r w:rsidRPr="004C7090">
              <w:t xml:space="preserve"> het laatste onderzoek,</w:t>
            </w:r>
            <w:r>
              <w:t xml:space="preserve"> voldoende in detail onderzocht</w:t>
            </w:r>
            <w:r w:rsidRPr="004C7090">
              <w:t xml:space="preserve">? </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4C7090" w:rsidTr="00115A91">
        <w:tc>
          <w:tcPr>
            <w:tcW w:w="7920" w:type="dxa"/>
            <w:shd w:val="clear" w:color="auto" w:fill="auto"/>
          </w:tcPr>
          <w:p w:rsidR="00115A91" w:rsidRPr="004C7090" w:rsidRDefault="00115A91" w:rsidP="00AF4897">
            <w:r w:rsidRPr="004C7090">
              <w:t>Is de aard van de verontreiniging (nieuw, historisch, gemengd) voldoende gemotiveerd en correct?</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4C7090" w:rsidTr="00115A91">
        <w:tc>
          <w:tcPr>
            <w:tcW w:w="7920" w:type="dxa"/>
            <w:shd w:val="clear" w:color="auto" w:fill="auto"/>
          </w:tcPr>
          <w:p w:rsidR="00115A91" w:rsidRPr="004C7090" w:rsidRDefault="00115A91" w:rsidP="00AF4897">
            <w:r w:rsidRPr="004C7090">
              <w:t>Is er rekening gehouden met de opmerkingen van de overheid op het ABO, bij de opmaak van het VBSP?</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4C7090" w:rsidTr="00115A91">
        <w:tc>
          <w:tcPr>
            <w:tcW w:w="7920" w:type="dxa"/>
            <w:shd w:val="clear" w:color="auto" w:fill="auto"/>
          </w:tcPr>
          <w:p w:rsidR="00115A91" w:rsidRPr="004C7090" w:rsidRDefault="00115A91" w:rsidP="00AF4897">
            <w:pPr>
              <w:rPr>
                <w:color w:val="0070C0"/>
              </w:rPr>
            </w:pPr>
            <w:r w:rsidRPr="004C7090">
              <w:t>Is de bodemopbouw, relevant voor sanering, voldoende in detail gekend?</w:t>
            </w:r>
            <w:r w:rsidRPr="0075434B">
              <w:t xml:space="preserve"> </w:t>
            </w:r>
          </w:p>
        </w:tc>
        <w:tc>
          <w:tcPr>
            <w:tcW w:w="517" w:type="dxa"/>
            <w:shd w:val="clear" w:color="auto" w:fill="auto"/>
          </w:tcPr>
          <w:p w:rsidR="00115A91" w:rsidRPr="004C7090" w:rsidRDefault="00115A91" w:rsidP="00AF4897"/>
        </w:tc>
        <w:tc>
          <w:tcPr>
            <w:tcW w:w="577" w:type="dxa"/>
            <w:shd w:val="clear" w:color="auto" w:fill="auto"/>
          </w:tcPr>
          <w:p w:rsidR="00115A91" w:rsidRPr="004C7090" w:rsidRDefault="00115A91" w:rsidP="00AF4897"/>
        </w:tc>
      </w:tr>
      <w:tr w:rsidR="00115A91" w:rsidRPr="00CC0B4E" w:rsidTr="00115A91">
        <w:tc>
          <w:tcPr>
            <w:tcW w:w="7920" w:type="dxa"/>
            <w:shd w:val="clear" w:color="auto" w:fill="auto"/>
          </w:tcPr>
          <w:p w:rsidR="00115A91" w:rsidRPr="00CC0B4E" w:rsidRDefault="00115A91" w:rsidP="00AF4897">
            <w:r w:rsidRPr="00CC0B4E">
              <w:t>Is het grondwaterniveau voldoende gekend?</w:t>
            </w:r>
          </w:p>
        </w:tc>
        <w:tc>
          <w:tcPr>
            <w:tcW w:w="517" w:type="dxa"/>
            <w:shd w:val="clear" w:color="auto" w:fill="auto"/>
          </w:tcPr>
          <w:p w:rsidR="00115A91" w:rsidRPr="00CC0B4E" w:rsidRDefault="00115A91" w:rsidP="00AF4897"/>
        </w:tc>
        <w:tc>
          <w:tcPr>
            <w:tcW w:w="577" w:type="dxa"/>
            <w:shd w:val="clear" w:color="auto" w:fill="auto"/>
          </w:tcPr>
          <w:p w:rsidR="00115A91" w:rsidRPr="00CC0B4E" w:rsidRDefault="00115A91" w:rsidP="00AF4897"/>
        </w:tc>
      </w:tr>
      <w:tr w:rsidR="00115A91" w:rsidRPr="00CC0B4E" w:rsidTr="00115A91">
        <w:tc>
          <w:tcPr>
            <w:tcW w:w="7920" w:type="dxa"/>
            <w:shd w:val="clear" w:color="auto" w:fill="auto"/>
          </w:tcPr>
          <w:p w:rsidR="00115A91" w:rsidRPr="00CC0B4E" w:rsidRDefault="00115A91" w:rsidP="00AF4897">
            <w:r w:rsidRPr="00CC0B4E">
              <w:t>Is de grondwaterstromingsrichting voldoende gekend?</w:t>
            </w:r>
          </w:p>
        </w:tc>
        <w:tc>
          <w:tcPr>
            <w:tcW w:w="517" w:type="dxa"/>
            <w:shd w:val="clear" w:color="auto" w:fill="auto"/>
          </w:tcPr>
          <w:p w:rsidR="00115A91" w:rsidRPr="00CC0B4E" w:rsidRDefault="00115A91" w:rsidP="00AF4897"/>
        </w:tc>
        <w:tc>
          <w:tcPr>
            <w:tcW w:w="577" w:type="dxa"/>
            <w:shd w:val="clear" w:color="auto" w:fill="auto"/>
          </w:tcPr>
          <w:p w:rsidR="00115A91" w:rsidRPr="00CC0B4E" w:rsidRDefault="00115A91" w:rsidP="00AF4897"/>
        </w:tc>
      </w:tr>
      <w:tr w:rsidR="00115A91" w:rsidRPr="00CC0B4E" w:rsidTr="00115A91">
        <w:tc>
          <w:tcPr>
            <w:tcW w:w="7920" w:type="dxa"/>
            <w:shd w:val="clear" w:color="auto" w:fill="auto"/>
          </w:tcPr>
          <w:p w:rsidR="00115A91" w:rsidRPr="00CC0B4E" w:rsidRDefault="00115A91" w:rsidP="00AF4897">
            <w:r w:rsidRPr="00CC0B4E">
              <w:t xml:space="preserve">Zijn </w:t>
            </w:r>
            <w:proofErr w:type="gramStart"/>
            <w:r w:rsidRPr="00CC0B4E">
              <w:t>de</w:t>
            </w:r>
            <w:proofErr w:type="gramEnd"/>
            <w:r w:rsidRPr="00CC0B4E">
              <w:t xml:space="preserve"> doorlaatbaarheden van de diverse bodemlagen voldoende gekend?</w:t>
            </w:r>
          </w:p>
        </w:tc>
        <w:tc>
          <w:tcPr>
            <w:tcW w:w="517" w:type="dxa"/>
            <w:shd w:val="clear" w:color="auto" w:fill="auto"/>
          </w:tcPr>
          <w:p w:rsidR="00115A91" w:rsidRPr="00CC0B4E" w:rsidRDefault="00115A91" w:rsidP="00AF4897"/>
        </w:tc>
        <w:tc>
          <w:tcPr>
            <w:tcW w:w="577" w:type="dxa"/>
            <w:shd w:val="clear" w:color="auto" w:fill="auto"/>
          </w:tcPr>
          <w:p w:rsidR="00115A91" w:rsidRPr="00CC0B4E" w:rsidRDefault="00115A91" w:rsidP="00AF4897"/>
        </w:tc>
      </w:tr>
      <w:tr w:rsidR="00115A91" w:rsidRPr="00CC0B4E" w:rsidTr="00115A91">
        <w:tc>
          <w:tcPr>
            <w:tcW w:w="7920" w:type="dxa"/>
            <w:shd w:val="clear" w:color="auto" w:fill="auto"/>
          </w:tcPr>
          <w:p w:rsidR="00115A91" w:rsidRPr="00CC0B4E" w:rsidRDefault="00115A91" w:rsidP="00E724EF">
            <w:r w:rsidRPr="00CC0B4E">
              <w:t xml:space="preserve">Er werden geen (sanerings)werken uitgevoerd </w:t>
            </w:r>
            <w:proofErr w:type="gramStart"/>
            <w:r w:rsidRPr="00CC0B4E">
              <w:t>sedert</w:t>
            </w:r>
            <w:proofErr w:type="gramEnd"/>
            <w:r w:rsidRPr="00CC0B4E">
              <w:t xml:space="preserve"> het opgemaakt BBO?</w:t>
            </w:r>
          </w:p>
        </w:tc>
        <w:tc>
          <w:tcPr>
            <w:tcW w:w="517" w:type="dxa"/>
            <w:shd w:val="clear" w:color="auto" w:fill="auto"/>
          </w:tcPr>
          <w:p w:rsidR="00115A91" w:rsidRPr="00CC0B4E" w:rsidRDefault="00115A91" w:rsidP="00AF4897"/>
        </w:tc>
        <w:tc>
          <w:tcPr>
            <w:tcW w:w="577" w:type="dxa"/>
            <w:shd w:val="clear" w:color="auto" w:fill="auto"/>
          </w:tcPr>
          <w:p w:rsidR="00115A91" w:rsidRPr="00CC0B4E" w:rsidRDefault="00115A91" w:rsidP="00AF4897"/>
        </w:tc>
      </w:tr>
      <w:tr w:rsidR="00115A91" w:rsidRPr="00D85898" w:rsidTr="00115A91">
        <w:tc>
          <w:tcPr>
            <w:tcW w:w="7920" w:type="dxa"/>
            <w:shd w:val="clear" w:color="auto" w:fill="auto"/>
          </w:tcPr>
          <w:p w:rsidR="00115A91" w:rsidRPr="00D85898" w:rsidRDefault="00115A91" w:rsidP="00AF4897">
            <w:r w:rsidRPr="00D85898">
              <w:t>Is de verontreinigingssituatie logisch en samenhangend?</w:t>
            </w:r>
          </w:p>
        </w:tc>
        <w:tc>
          <w:tcPr>
            <w:tcW w:w="517" w:type="dxa"/>
            <w:shd w:val="clear" w:color="auto" w:fill="auto"/>
          </w:tcPr>
          <w:p w:rsidR="00115A91" w:rsidRPr="00D85898" w:rsidRDefault="00115A91" w:rsidP="00AF4897"/>
        </w:tc>
        <w:tc>
          <w:tcPr>
            <w:tcW w:w="577" w:type="dxa"/>
            <w:shd w:val="clear" w:color="auto" w:fill="auto"/>
          </w:tcPr>
          <w:p w:rsidR="00115A91" w:rsidRPr="00D85898" w:rsidRDefault="00115A91" w:rsidP="00AF4897"/>
        </w:tc>
      </w:tr>
      <w:tr w:rsidR="00115A91" w:rsidRPr="00D85898" w:rsidTr="00115A91">
        <w:tc>
          <w:tcPr>
            <w:tcW w:w="7920" w:type="dxa"/>
            <w:shd w:val="clear" w:color="auto" w:fill="auto"/>
          </w:tcPr>
          <w:p w:rsidR="00115A91" w:rsidRPr="00A11D1F" w:rsidRDefault="00115A91" w:rsidP="00AF4897">
            <w:r w:rsidRPr="00A11D1F">
              <w:t>Is de afperking voldoende gekend om het BSP op te stellen (bepaling voorkeursvariant, bepaling van te saneren percelen, te saneren percelen waar werken op plaatsvinden, hinderpercelen, …)?</w:t>
            </w:r>
          </w:p>
        </w:tc>
        <w:tc>
          <w:tcPr>
            <w:tcW w:w="517" w:type="dxa"/>
            <w:shd w:val="clear" w:color="auto" w:fill="auto"/>
          </w:tcPr>
          <w:p w:rsidR="00115A91" w:rsidRPr="00D85898" w:rsidRDefault="00115A91" w:rsidP="00AF4897"/>
        </w:tc>
        <w:tc>
          <w:tcPr>
            <w:tcW w:w="577" w:type="dxa"/>
            <w:shd w:val="clear" w:color="auto" w:fill="auto"/>
          </w:tcPr>
          <w:p w:rsidR="00115A91" w:rsidRPr="00D85898" w:rsidRDefault="00115A91" w:rsidP="00AF4897"/>
        </w:tc>
      </w:tr>
      <w:tr w:rsidR="00115A91" w:rsidRPr="00A11D1F" w:rsidTr="00115A91">
        <w:tc>
          <w:tcPr>
            <w:tcW w:w="7920" w:type="dxa"/>
            <w:shd w:val="clear" w:color="auto" w:fill="auto"/>
          </w:tcPr>
          <w:p w:rsidR="00115A91" w:rsidRPr="00A11D1F" w:rsidRDefault="00115A91" w:rsidP="00AF4897">
            <w:r w:rsidRPr="00A11D1F">
              <w:t>Is de afperking voldoende om het bestek op te maken (stabiliteitsmaatregelen en in-situ te dimensioneren, af te breken constructies, op te hangen nutsleidingen,</w:t>
            </w:r>
            <w:r>
              <w:t xml:space="preserve"> </w:t>
            </w:r>
            <w:r w:rsidRPr="00A11D1F">
              <w:t>…)?</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115A91">
        <w:tc>
          <w:tcPr>
            <w:tcW w:w="7920" w:type="dxa"/>
            <w:shd w:val="clear" w:color="auto" w:fill="auto"/>
          </w:tcPr>
          <w:p w:rsidR="00115A91" w:rsidRPr="00A11D1F" w:rsidRDefault="00115A91" w:rsidP="00AF4897">
            <w:r w:rsidRPr="00A11D1F">
              <w:t>…</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461133" w:rsidTr="00115A91">
        <w:tc>
          <w:tcPr>
            <w:tcW w:w="7920" w:type="dxa"/>
            <w:shd w:val="clear" w:color="auto" w:fill="auto"/>
          </w:tcPr>
          <w:p w:rsidR="00115A91" w:rsidRPr="00461133" w:rsidRDefault="00115A91" w:rsidP="00AF4897"/>
        </w:tc>
        <w:tc>
          <w:tcPr>
            <w:tcW w:w="517" w:type="dxa"/>
            <w:shd w:val="clear" w:color="auto" w:fill="auto"/>
          </w:tcPr>
          <w:p w:rsidR="00115A91" w:rsidRPr="00461133" w:rsidRDefault="00115A91" w:rsidP="00AF4897"/>
        </w:tc>
        <w:tc>
          <w:tcPr>
            <w:tcW w:w="577" w:type="dxa"/>
            <w:shd w:val="clear" w:color="auto" w:fill="auto"/>
          </w:tcPr>
          <w:p w:rsidR="00115A91" w:rsidRPr="00461133" w:rsidRDefault="00115A91" w:rsidP="00AF4897"/>
        </w:tc>
      </w:tr>
    </w:tbl>
    <w:p w:rsidR="00115A91" w:rsidRDefault="00115A91" w:rsidP="00115A91">
      <w:r>
        <w:t xml:space="preserve">*Als een vraag niet van toepassing is, duidt dit dan aan </w:t>
      </w:r>
      <w:r w:rsidR="00BA058C">
        <w:t xml:space="preserve">met een “-“ </w:t>
      </w:r>
      <w:r>
        <w:t>in de cel.</w:t>
      </w:r>
    </w:p>
    <w:p w:rsidR="00115A91" w:rsidRDefault="00115A91" w:rsidP="00115A91"/>
    <w:p w:rsidR="00115A91" w:rsidRDefault="00115A91" w:rsidP="00115A91">
      <w:r>
        <w:t xml:space="preserve">Voor vragen waar het antwoord ‘nee’ op is, zijn bijkomende acties vereist. </w:t>
      </w:r>
    </w:p>
    <w:p w:rsidR="00115A91" w:rsidRDefault="00115A91" w:rsidP="00115A91"/>
    <w:p w:rsidR="00115A91" w:rsidRDefault="00115A91" w:rsidP="00115A91"/>
    <w:p w:rsidR="00FE45EF" w:rsidRDefault="00FE45EF" w:rsidP="003F21C9">
      <w:pPr>
        <w:pStyle w:val="Lijstalinea"/>
        <w:numPr>
          <w:ilvl w:val="1"/>
          <w:numId w:val="1"/>
        </w:numPr>
        <w:sectPr w:rsidR="00FE45EF" w:rsidSect="00115A91">
          <w:headerReference w:type="default" r:id="rId15"/>
          <w:footerReference w:type="default" r:id="rId16"/>
          <w:pgSz w:w="11906" w:h="16838" w:code="9"/>
          <w:pgMar w:top="1418" w:right="1418" w:bottom="1418" w:left="1418" w:header="709" w:footer="709" w:gutter="0"/>
          <w:cols w:space="708"/>
          <w:docGrid w:linePitch="360"/>
        </w:sectPr>
      </w:pPr>
    </w:p>
    <w:p w:rsidR="00910CA3" w:rsidRDefault="00115A91" w:rsidP="00115A91">
      <w:pPr>
        <w:pStyle w:val="Kop1"/>
      </w:pPr>
      <w:bookmarkStart w:id="26" w:name="_Toc20127408"/>
      <w:r>
        <w:lastRenderedPageBreak/>
        <w:t>Bijkomende onderzoeksstrategie in het kader van VBSP</w:t>
      </w:r>
      <w:bookmarkEnd w:id="26"/>
    </w:p>
    <w:p w:rsidR="00115A91" w:rsidRDefault="00115A91" w:rsidP="00115A91"/>
    <w:p w:rsidR="00750E43" w:rsidRDefault="00750E43" w:rsidP="00750E43">
      <w:pPr>
        <w:pStyle w:val="Bijschrift"/>
      </w:pPr>
      <w:bookmarkStart w:id="27" w:name="_Toc20127418"/>
      <w:r>
        <w:t xml:space="preserve">Tabel </w:t>
      </w:r>
      <w:r w:rsidR="00E724EF">
        <w:rPr>
          <w:noProof/>
        </w:rPr>
        <w:fldChar w:fldCharType="begin"/>
      </w:r>
      <w:r w:rsidR="00E724EF">
        <w:rPr>
          <w:noProof/>
        </w:rPr>
        <w:instrText xml:space="preserve"> SEQ Tabel \* ARABIC </w:instrText>
      </w:r>
      <w:r w:rsidR="00E724EF">
        <w:rPr>
          <w:noProof/>
        </w:rPr>
        <w:fldChar w:fldCharType="separate"/>
      </w:r>
      <w:r w:rsidR="006A5D7C">
        <w:rPr>
          <w:noProof/>
        </w:rPr>
        <w:t>4</w:t>
      </w:r>
      <w:r w:rsidR="00E724EF">
        <w:rPr>
          <w:noProof/>
        </w:rPr>
        <w:fldChar w:fldCharType="end"/>
      </w:r>
      <w:proofErr w:type="gramStart"/>
      <w:r>
        <w:t>:</w:t>
      </w:r>
      <w:r w:rsidRPr="00C95676">
        <w:t>Samenvatting</w:t>
      </w:r>
      <w:proofErr w:type="gramEnd"/>
      <w:r w:rsidRPr="00C95676">
        <w:t xml:space="preserve"> van de veldwerkzaamheden en analyses in het kader van VBSP</w:t>
      </w:r>
      <w:bookmarkEnd w:id="27"/>
    </w:p>
    <w:tbl>
      <w:tblPr>
        <w:tblW w:w="13708" w:type="dxa"/>
        <w:tblInd w:w="-34" w:type="dxa"/>
        <w:tblLayout w:type="fixed"/>
        <w:tblLook w:val="01E0" w:firstRow="1" w:lastRow="1" w:firstColumn="1" w:lastColumn="1" w:noHBand="0" w:noVBand="0"/>
      </w:tblPr>
      <w:tblGrid>
        <w:gridCol w:w="1130"/>
        <w:gridCol w:w="1564"/>
        <w:gridCol w:w="4394"/>
        <w:gridCol w:w="1843"/>
        <w:gridCol w:w="992"/>
        <w:gridCol w:w="1134"/>
        <w:gridCol w:w="2651"/>
      </w:tblGrid>
      <w:tr w:rsidR="00115A91" w:rsidRPr="006A0A3E" w:rsidTr="00750E43">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6A0A3E" w:rsidRDefault="00115A91" w:rsidP="00AF4897">
            <w:pPr>
              <w:rPr>
                <w:rFonts w:cs="Arial"/>
                <w:b/>
                <w:sz w:val="18"/>
                <w:szCs w:val="18"/>
              </w:rPr>
            </w:pPr>
            <w:r w:rsidRPr="006A0A3E">
              <w:rPr>
                <w:rFonts w:cs="Arial"/>
                <w:b/>
                <w:sz w:val="18"/>
                <w:szCs w:val="18"/>
              </w:rPr>
              <w:t>Num</w:t>
            </w:r>
            <w:r>
              <w:rPr>
                <w:rFonts w:cs="Arial"/>
                <w:b/>
                <w:sz w:val="18"/>
                <w:szCs w:val="18"/>
              </w:rPr>
              <w:t>mer</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A11D1F" w:rsidRDefault="00115A91" w:rsidP="00AF4897">
            <w:pPr>
              <w:rPr>
                <w:rFonts w:cs="Arial"/>
                <w:b/>
                <w:sz w:val="18"/>
                <w:szCs w:val="18"/>
              </w:rPr>
            </w:pPr>
            <w:r w:rsidRPr="00A11D1F">
              <w:rPr>
                <w:rFonts w:cs="Arial"/>
                <w:b/>
                <w:sz w:val="18"/>
                <w:szCs w:val="18"/>
              </w:rPr>
              <w:t>B/Pb (diepte/ filterstelling van tot m-mv</w:t>
            </w:r>
            <w:r>
              <w:rPr>
                <w:rFonts w:cs="Arial"/>
                <w:b/>
                <w:sz w:val="18"/>
                <w:szCs w:val="18"/>
              </w:rPr>
              <w:t>)</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115A91" w:rsidRDefault="00115A91" w:rsidP="00AF4897">
            <w:pPr>
              <w:rPr>
                <w:rFonts w:cs="Arial"/>
                <w:b/>
                <w:sz w:val="18"/>
                <w:szCs w:val="18"/>
              </w:rPr>
            </w:pPr>
            <w:r w:rsidRPr="00115A91">
              <w:rPr>
                <w:rFonts w:cs="Arial"/>
                <w:b/>
                <w:sz w:val="18"/>
                <w:szCs w:val="18"/>
              </w:rPr>
              <w:t>Analyses</w:t>
            </w:r>
          </w:p>
          <w:p w:rsidR="00115A91" w:rsidRPr="00A11D1F" w:rsidRDefault="00115A91" w:rsidP="00AF4897">
            <w:pPr>
              <w:rPr>
                <w:rFonts w:cs="Arial"/>
                <w:b/>
                <w:sz w:val="18"/>
                <w:szCs w:val="18"/>
              </w:rPr>
            </w:pPr>
            <w:r w:rsidRPr="00A11D1F">
              <w:rPr>
                <w:rFonts w:cs="Arial"/>
                <w:b/>
                <w:sz w:val="18"/>
                <w:szCs w:val="18"/>
              </w:rPr>
              <w:t>Grond (BTEXN, MO GC, korrelgrootte, …)</w:t>
            </w:r>
          </w:p>
          <w:p w:rsidR="00115A91" w:rsidRPr="00A11D1F" w:rsidRDefault="00115A91" w:rsidP="00AF4897">
            <w:pPr>
              <w:rPr>
                <w:rFonts w:cs="Arial"/>
                <w:b/>
                <w:sz w:val="18"/>
                <w:szCs w:val="18"/>
              </w:rPr>
            </w:pPr>
            <w:r w:rsidRPr="00A11D1F">
              <w:rPr>
                <w:rFonts w:cs="Arial"/>
                <w:b/>
                <w:sz w:val="18"/>
                <w:szCs w:val="18"/>
              </w:rPr>
              <w:t>Grondwater (BTEXN, MO GC, MTBE, GWZI,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6A0A3E" w:rsidRDefault="00115A91" w:rsidP="00AF4897">
            <w:pPr>
              <w:rPr>
                <w:rFonts w:cs="Arial"/>
                <w:b/>
                <w:sz w:val="18"/>
                <w:szCs w:val="18"/>
              </w:rPr>
            </w:pPr>
            <w:r w:rsidRPr="006A0A3E">
              <w:rPr>
                <w:rFonts w:cs="Arial"/>
                <w:b/>
                <w:sz w:val="18"/>
                <w:szCs w:val="18"/>
              </w:rPr>
              <w:t>Motivati</w:t>
            </w:r>
            <w:r>
              <w:rPr>
                <w:rFonts w:cs="Arial"/>
                <w:b/>
                <w:sz w:val="18"/>
                <w:szCs w:val="18"/>
              </w:rPr>
              <w:t>e</w:t>
            </w:r>
            <w:r w:rsidRPr="006A0A3E">
              <w:rPr>
                <w:rFonts w:cs="Arial"/>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6A0A3E" w:rsidRDefault="00115A91" w:rsidP="00AF4897">
            <w:pPr>
              <w:ind w:left="-7" w:firstLine="7"/>
              <w:jc w:val="center"/>
              <w:rPr>
                <w:rFonts w:cs="Arial"/>
                <w:b/>
                <w:sz w:val="18"/>
                <w:szCs w:val="18"/>
              </w:rPr>
            </w:pPr>
            <w:r>
              <w:rPr>
                <w:rFonts w:cs="Arial"/>
                <w:b/>
                <w:sz w:val="18"/>
                <w:szCs w:val="18"/>
              </w:rPr>
              <w:t>Kern</w:t>
            </w:r>
            <w:r w:rsidR="00A477A5">
              <w:rPr>
                <w:rFonts w:cs="Arial"/>
                <w:b/>
                <w:sz w:val="18"/>
                <w:szCs w:val="18"/>
              </w:rPr>
              <w:t>-</w:t>
            </w:r>
            <w:r>
              <w:rPr>
                <w:rFonts w:cs="Arial"/>
                <w:b/>
                <w:sz w:val="18"/>
                <w:szCs w:val="18"/>
              </w:rPr>
              <w:t>boring</w:t>
            </w:r>
            <w:r w:rsidRPr="006A0A3E">
              <w:rPr>
                <w:rFonts w:cs="Arial"/>
                <w:b/>
                <w:sz w:val="18"/>
                <w:szCs w:val="18"/>
              </w:rPr>
              <w:t xml:space="preserve"> (</w:t>
            </w:r>
            <w:r>
              <w:rPr>
                <w:rFonts w:cs="Arial"/>
                <w:b/>
                <w:sz w:val="18"/>
                <w:szCs w:val="18"/>
              </w:rPr>
              <w:t>j</w:t>
            </w:r>
            <w:r w:rsidRPr="006A0A3E">
              <w:rPr>
                <w:rFonts w:cs="Arial"/>
                <w:b/>
                <w:sz w:val="18"/>
                <w:szCs w:val="18"/>
              </w:rPr>
              <w:t>/n)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A11D1F" w:rsidRDefault="00115A91" w:rsidP="00AF4897">
            <w:pPr>
              <w:ind w:left="-7" w:firstLine="7"/>
              <w:jc w:val="center"/>
              <w:rPr>
                <w:rFonts w:cs="Arial"/>
                <w:b/>
                <w:sz w:val="18"/>
                <w:szCs w:val="18"/>
                <w:lang w:val="fr-BE"/>
              </w:rPr>
            </w:pPr>
            <w:r w:rsidRPr="00A11D1F">
              <w:rPr>
                <w:rFonts w:cs="Arial"/>
                <w:b/>
                <w:sz w:val="18"/>
                <w:szCs w:val="18"/>
                <w:lang w:val="fr-BE"/>
              </w:rPr>
              <w:t>(steekbus) (</w:t>
            </w:r>
            <w:r>
              <w:rPr>
                <w:rFonts w:cs="Arial"/>
                <w:b/>
                <w:sz w:val="18"/>
                <w:szCs w:val="18"/>
                <w:lang w:val="fr-BE"/>
              </w:rPr>
              <w:t>j</w:t>
            </w:r>
            <w:r w:rsidRPr="00A11D1F">
              <w:rPr>
                <w:rFonts w:cs="Arial"/>
                <w:b/>
                <w:sz w:val="18"/>
                <w:szCs w:val="18"/>
                <w:lang w:val="fr-BE"/>
              </w:rPr>
              <w:t>/n)</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5A91" w:rsidRPr="006A0A3E" w:rsidRDefault="00115A91" w:rsidP="00AF4897">
            <w:pPr>
              <w:jc w:val="center"/>
              <w:rPr>
                <w:rFonts w:cs="Arial"/>
                <w:b/>
                <w:sz w:val="18"/>
                <w:szCs w:val="18"/>
              </w:rPr>
            </w:pPr>
            <w:r>
              <w:rPr>
                <w:rFonts w:cs="Arial"/>
                <w:b/>
                <w:sz w:val="18"/>
                <w:szCs w:val="18"/>
              </w:rPr>
              <w:t>boortechniek</w:t>
            </w:r>
          </w:p>
        </w:tc>
      </w:tr>
      <w:tr w:rsidR="00115A91" w:rsidRPr="006A0A3E" w:rsidTr="00AF4897">
        <w:trPr>
          <w:trHeight w:val="255"/>
        </w:trPr>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b/>
                <w:sz w:val="18"/>
                <w:szCs w:val="18"/>
              </w:rPr>
            </w:pPr>
            <w:r w:rsidRPr="006A0A3E">
              <w:rPr>
                <w:rFonts w:cs="Arial"/>
                <w:b/>
                <w:sz w:val="18"/>
                <w:szCs w:val="18"/>
              </w:rPr>
              <w:t>Zone 1: …</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b/>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r>
              <w:rPr>
                <w:rFonts w:cs="Arial"/>
                <w:sz w:val="18"/>
                <w:szCs w:val="18"/>
              </w:rPr>
              <w:t>Diepte</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r>
              <w:rPr>
                <w:rFonts w:cs="Arial"/>
                <w:sz w:val="18"/>
                <w:szCs w:val="18"/>
              </w:rPr>
              <w:t>Manuele boring</w:t>
            </w:r>
          </w:p>
        </w:tc>
      </w:tr>
      <w:tr w:rsidR="00115A91" w:rsidRPr="00A11D1F"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r>
              <w:rPr>
                <w:rFonts w:cs="Arial"/>
                <w:sz w:val="18"/>
                <w:szCs w:val="18"/>
              </w:rPr>
              <w:t>B</w:t>
            </w: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r>
              <w:rPr>
                <w:rFonts w:cs="Arial"/>
                <w:sz w:val="18"/>
                <w:szCs w:val="18"/>
              </w:rPr>
              <w:t>Horizontale</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rPr>
                <w:rFonts w:cs="Arial"/>
                <w:sz w:val="18"/>
                <w:szCs w:val="18"/>
              </w:rPr>
            </w:pPr>
            <w:r w:rsidRPr="00A11D1F">
              <w:rPr>
                <w:rFonts w:cs="Arial"/>
                <w:sz w:val="18"/>
                <w:szCs w:val="18"/>
              </w:rPr>
              <w:t>Manuele boring met verloren casing</w:t>
            </w:r>
          </w:p>
        </w:tc>
      </w:tr>
      <w:tr w:rsidR="00115A91" w:rsidRPr="00A11D1F"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rPr>
                <w:rFonts w:cs="Arial"/>
                <w:sz w:val="18"/>
                <w:szCs w:val="18"/>
              </w:rPr>
            </w:pPr>
          </w:p>
        </w:tc>
      </w:tr>
      <w:tr w:rsidR="00115A91" w:rsidRPr="00A11D1F"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A11D1F" w:rsidRDefault="00115A91" w:rsidP="00AF4897">
            <w:pPr>
              <w:rPr>
                <w:rFonts w:cs="Arial"/>
                <w:sz w:val="18"/>
                <w:szCs w:val="18"/>
              </w:rPr>
            </w:pPr>
          </w:p>
        </w:tc>
      </w:tr>
      <w:tr w:rsidR="00115A91" w:rsidRPr="006A0A3E"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r w:rsidRPr="006A0A3E">
              <w:rPr>
                <w:rFonts w:cs="Arial"/>
                <w:b/>
                <w:sz w:val="18"/>
                <w:szCs w:val="18"/>
              </w:rPr>
              <w:t>Zone 2: …</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b/>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r w:rsidRPr="006A0A3E">
              <w:rPr>
                <w:rFonts w:cs="Arial"/>
                <w:b/>
                <w:sz w:val="18"/>
                <w:szCs w:val="18"/>
              </w:rPr>
              <w:t>Zone 3: …</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b/>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rsidR="00115A91" w:rsidRPr="006A0A3E" w:rsidRDefault="00574CBC" w:rsidP="00AF4897">
            <w:pPr>
              <w:rPr>
                <w:rFonts w:cs="Arial"/>
                <w:sz w:val="18"/>
                <w:szCs w:val="18"/>
              </w:rPr>
            </w:pPr>
            <w:r>
              <w:rPr>
                <w:rFonts w:cs="Arial"/>
                <w:sz w:val="18"/>
                <w:szCs w:val="18"/>
              </w:rPr>
              <w:t>Herbemonstering</w:t>
            </w: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r w:rsidR="00115A91" w:rsidRPr="006A0A3E" w:rsidTr="00AF4897">
        <w:tc>
          <w:tcPr>
            <w:tcW w:w="1130"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rsidR="00115A91" w:rsidRPr="006A0A3E" w:rsidRDefault="00115A91" w:rsidP="00AF4897">
            <w:pPr>
              <w:rPr>
                <w:rFonts w:cs="Arial"/>
                <w:sz w:val="18"/>
                <w:szCs w:val="18"/>
              </w:rPr>
            </w:pPr>
          </w:p>
        </w:tc>
      </w:tr>
    </w:tbl>
    <w:p w:rsidR="00115A91" w:rsidRDefault="00115A91" w:rsidP="00115A91">
      <w:pPr>
        <w:rPr>
          <w:sz w:val="18"/>
          <w:szCs w:val="18"/>
        </w:rPr>
      </w:pPr>
      <w:r w:rsidRPr="00A11D1F">
        <w:rPr>
          <w:rFonts w:cs="Arial"/>
          <w:b/>
          <w:sz w:val="18"/>
          <w:szCs w:val="18"/>
        </w:rPr>
        <w:t xml:space="preserve">(*) </w:t>
      </w:r>
      <w:r w:rsidRPr="00A11D1F">
        <w:rPr>
          <w:sz w:val="18"/>
          <w:szCs w:val="18"/>
        </w:rPr>
        <w:t>foto met indicatie van de dikte van de kern</w:t>
      </w:r>
      <w:r>
        <w:rPr>
          <w:sz w:val="18"/>
          <w:szCs w:val="18"/>
        </w:rPr>
        <w:t xml:space="preserve">boring </w:t>
      </w:r>
    </w:p>
    <w:p w:rsidR="00115A91" w:rsidRDefault="00115A91" w:rsidP="00115A91">
      <w:pPr>
        <w:rPr>
          <w:sz w:val="18"/>
          <w:szCs w:val="18"/>
        </w:rPr>
        <w:sectPr w:rsidR="00115A91" w:rsidSect="00115A91">
          <w:headerReference w:type="default" r:id="rId17"/>
          <w:footerReference w:type="default" r:id="rId18"/>
          <w:pgSz w:w="16838" w:h="11906" w:orient="landscape" w:code="9"/>
          <w:pgMar w:top="1418" w:right="1418" w:bottom="1418" w:left="1418" w:header="709" w:footer="709" w:gutter="0"/>
          <w:cols w:space="708"/>
          <w:docGrid w:linePitch="360"/>
        </w:sectPr>
      </w:pPr>
    </w:p>
    <w:p w:rsidR="00115A91" w:rsidRDefault="00115A91" w:rsidP="00115A91">
      <w:pPr>
        <w:pStyle w:val="Kop1"/>
      </w:pPr>
      <w:bookmarkStart w:id="28" w:name="_Toc20127409"/>
      <w:r>
        <w:lastRenderedPageBreak/>
        <w:t>Haalbaarheidsstudie</w:t>
      </w:r>
      <w:bookmarkEnd w:id="28"/>
    </w:p>
    <w:p w:rsidR="00115A91" w:rsidRDefault="00115A91" w:rsidP="00115A91"/>
    <w:p w:rsidR="00750E43" w:rsidRDefault="00750E43" w:rsidP="00750E43">
      <w:pPr>
        <w:pStyle w:val="Bijschrift"/>
      </w:pPr>
      <w:bookmarkStart w:id="29" w:name="_Toc20127419"/>
      <w:r w:rsidRPr="00574CBC">
        <w:t xml:space="preserve">Tabel </w:t>
      </w:r>
      <w:r w:rsidR="006A5D7C">
        <w:fldChar w:fldCharType="begin"/>
      </w:r>
      <w:r w:rsidR="006A5D7C">
        <w:instrText xml:space="preserve"> SEQ Tabel \* ARABIC </w:instrText>
      </w:r>
      <w:r w:rsidR="006A5D7C">
        <w:fldChar w:fldCharType="separate"/>
      </w:r>
      <w:r w:rsidR="006A5D7C">
        <w:rPr>
          <w:noProof/>
        </w:rPr>
        <w:t>5</w:t>
      </w:r>
      <w:r w:rsidR="006A5D7C">
        <w:rPr>
          <w:noProof/>
        </w:rPr>
        <w:fldChar w:fldCharType="end"/>
      </w:r>
      <w:r w:rsidRPr="00574CBC">
        <w:t>: haalbaarheid</w:t>
      </w:r>
      <w:bookmarkEnd w:id="29"/>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rsidTr="00750E43">
        <w:tc>
          <w:tcPr>
            <w:tcW w:w="7920" w:type="dxa"/>
            <w:shd w:val="clear" w:color="auto" w:fill="F2F2F2" w:themeFill="background1" w:themeFillShade="F2"/>
          </w:tcPr>
          <w:p w:rsidR="00115A91" w:rsidRPr="000F7D62" w:rsidRDefault="00115A91" w:rsidP="00AF4897"/>
        </w:tc>
        <w:tc>
          <w:tcPr>
            <w:tcW w:w="517" w:type="dxa"/>
            <w:shd w:val="clear" w:color="auto" w:fill="F2F2F2" w:themeFill="background1" w:themeFillShade="F2"/>
          </w:tcPr>
          <w:p w:rsidR="00115A91" w:rsidRPr="000F7D62" w:rsidRDefault="000A240D" w:rsidP="00AF4897">
            <w:r>
              <w:t>ja</w:t>
            </w:r>
          </w:p>
        </w:tc>
        <w:tc>
          <w:tcPr>
            <w:tcW w:w="577" w:type="dxa"/>
            <w:shd w:val="clear" w:color="auto" w:fill="F2F2F2" w:themeFill="background1" w:themeFillShade="F2"/>
          </w:tcPr>
          <w:p w:rsidR="00115A91" w:rsidRPr="000F7D62" w:rsidRDefault="00115A91" w:rsidP="00AF4897">
            <w:r>
              <w:t>nee</w:t>
            </w:r>
          </w:p>
        </w:tc>
      </w:tr>
      <w:tr w:rsidR="00115A91" w:rsidRPr="00A11D1F" w:rsidTr="00750E43">
        <w:tc>
          <w:tcPr>
            <w:tcW w:w="7920" w:type="dxa"/>
            <w:shd w:val="clear" w:color="auto" w:fill="auto"/>
          </w:tcPr>
          <w:p w:rsidR="00115A91" w:rsidRPr="00A11D1F" w:rsidRDefault="00115A91" w:rsidP="00AF4897">
            <w:r w:rsidRPr="00A11D1F">
              <w:t>Zijn sonderingen noodzakelijk?</w:t>
            </w:r>
          </w:p>
          <w:p w:rsidR="00115A91" w:rsidRDefault="00115A91" w:rsidP="00AF4897">
            <w:r>
              <w:t>Zo</w:t>
            </w:r>
            <w:r w:rsidRPr="00A11D1F">
              <w:t xml:space="preserve"> ja, met welk </w:t>
            </w:r>
            <w:r>
              <w:t>doel</w:t>
            </w:r>
            <w:r w:rsidRPr="00A11D1F">
              <w:t>?</w:t>
            </w:r>
          </w:p>
          <w:p w:rsidR="00115A91" w:rsidRPr="00A11D1F" w:rsidRDefault="00115A91" w:rsidP="00AF4897">
            <w:r w:rsidRPr="00A11D1F">
              <w:t xml:space="preserve"> ______________________________________________</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F4897">
            <w:r w:rsidRPr="00A11D1F">
              <w:t>Zijn zetting</w:t>
            </w:r>
            <w:r w:rsidR="00A477A5">
              <w:t>s</w:t>
            </w:r>
            <w:r w:rsidRPr="00A11D1F">
              <w:t>berekeningen noodzakelijk?</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F4897">
            <w:r w:rsidRPr="00A11D1F">
              <w:t>Is nader onderzoek van aanliggende constructies (fundering, kelder, staat van de constructies</w:t>
            </w:r>
            <w:proofErr w:type="gramStart"/>
            <w:r w:rsidRPr="00A11D1F">
              <w:t>,…</w:t>
            </w:r>
            <w:proofErr w:type="gramEnd"/>
            <w:r w:rsidRPr="00A11D1F">
              <w:t>) aangewezen?</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477A5">
            <w:r w:rsidRPr="00A11D1F">
              <w:t>Is bodemluchtextractie (BLE) één van de te overwegen bodemsaneringstechnieken? Zo, ja voeg T</w:t>
            </w:r>
            <w:r w:rsidR="007B689A">
              <w:t>3230_FOR</w:t>
            </w:r>
            <w:r w:rsidRPr="00A11D1F">
              <w:t xml:space="preserve">_checklist haalbaarheid </w:t>
            </w:r>
            <w:r w:rsidR="007B689A">
              <w:t>BLE</w:t>
            </w:r>
            <w:r w:rsidRPr="00A11D1F">
              <w:t xml:space="preserve"> toe.</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F4897">
            <w:r w:rsidRPr="00A11D1F">
              <w:t>Is een BLE-test noodzakelijk?</w:t>
            </w:r>
          </w:p>
          <w:p w:rsidR="00115A91" w:rsidRDefault="00115A91" w:rsidP="00AF4897">
            <w:r>
              <w:t>Zo</w:t>
            </w:r>
            <w:r w:rsidRPr="00A11D1F">
              <w:t xml:space="preserve"> ja, met welk </w:t>
            </w:r>
            <w:r>
              <w:t>doel</w:t>
            </w:r>
            <w:r w:rsidRPr="00A11D1F">
              <w:t>?</w:t>
            </w:r>
          </w:p>
          <w:p w:rsidR="00115A91" w:rsidRPr="00A11D1F" w:rsidRDefault="00115A91" w:rsidP="00AF4897">
            <w:r w:rsidRPr="00A11D1F">
              <w:t>_______________________________________________</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F4897">
            <w:r w:rsidRPr="00A11D1F">
              <w:t xml:space="preserve">Is een pompproef </w:t>
            </w:r>
            <w:proofErr w:type="gramStart"/>
            <w:r w:rsidRPr="00A11D1F">
              <w:t>noodzakelijk ?</w:t>
            </w:r>
            <w:proofErr w:type="gramEnd"/>
          </w:p>
          <w:p w:rsidR="00115A91" w:rsidRDefault="00115A91" w:rsidP="00AF4897">
            <w:r>
              <w:t>Zo</w:t>
            </w:r>
            <w:r w:rsidRPr="00A11D1F">
              <w:t xml:space="preserve"> ja, met welk </w:t>
            </w:r>
            <w:r>
              <w:t>doel</w:t>
            </w:r>
            <w:r w:rsidRPr="00A11D1F">
              <w:t>?</w:t>
            </w:r>
          </w:p>
          <w:p w:rsidR="00115A91" w:rsidRPr="00A11D1F" w:rsidRDefault="00115A91" w:rsidP="00AF4897">
            <w:r w:rsidRPr="00A11D1F">
              <w:rPr>
                <w:lang w:val="fr-BE"/>
              </w:rPr>
              <w:t>_______________________________________________</w:t>
            </w:r>
          </w:p>
        </w:tc>
        <w:tc>
          <w:tcPr>
            <w:tcW w:w="517" w:type="dxa"/>
            <w:shd w:val="clear" w:color="auto" w:fill="auto"/>
          </w:tcPr>
          <w:p w:rsidR="00115A91" w:rsidRPr="00A11D1F" w:rsidRDefault="00115A91" w:rsidP="00AF4897">
            <w:pPr>
              <w:rPr>
                <w:lang w:val="fr-BE"/>
              </w:rPr>
            </w:pPr>
          </w:p>
        </w:tc>
        <w:tc>
          <w:tcPr>
            <w:tcW w:w="577" w:type="dxa"/>
            <w:shd w:val="clear" w:color="auto" w:fill="auto"/>
          </w:tcPr>
          <w:p w:rsidR="00115A91" w:rsidRPr="00A11D1F" w:rsidRDefault="00115A91" w:rsidP="00AF4897">
            <w:pPr>
              <w:rPr>
                <w:lang w:val="fr-BE"/>
              </w:rPr>
            </w:pPr>
          </w:p>
        </w:tc>
      </w:tr>
      <w:tr w:rsidR="00115A91" w:rsidRPr="00A11D1F" w:rsidTr="00750E43">
        <w:tc>
          <w:tcPr>
            <w:tcW w:w="7920" w:type="dxa"/>
            <w:shd w:val="clear" w:color="auto" w:fill="auto"/>
          </w:tcPr>
          <w:p w:rsidR="00115A91" w:rsidRPr="003E12F0" w:rsidRDefault="00115A91" w:rsidP="00AF4897">
            <w:r w:rsidRPr="003E12F0">
              <w:t xml:space="preserve">Is een lozing op rioleringsstelsel </w:t>
            </w:r>
            <w:proofErr w:type="gramStart"/>
            <w:r w:rsidRPr="003E12F0">
              <w:t>nodig ?</w:t>
            </w:r>
            <w:proofErr w:type="gramEnd"/>
          </w:p>
          <w:p w:rsidR="00115A91" w:rsidRPr="00A11D1F" w:rsidRDefault="00115A91" w:rsidP="00AF4897">
            <w:pPr>
              <w:rPr>
                <w:color w:val="00B050"/>
              </w:rPr>
            </w:pPr>
            <w:r w:rsidRPr="003E12F0">
              <w:t>Bij lozing op publieke riolering, moet een voorafgaandelijke toelating voor lozing gevraagd te worden.</w:t>
            </w:r>
            <w:r w:rsidRPr="00A11D1F">
              <w:rPr>
                <w:color w:val="00B050"/>
              </w:rPr>
              <w:t xml:space="preserve"> </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A11D1F" w:rsidTr="00750E43">
        <w:tc>
          <w:tcPr>
            <w:tcW w:w="7920" w:type="dxa"/>
            <w:shd w:val="clear" w:color="auto" w:fill="auto"/>
          </w:tcPr>
          <w:p w:rsidR="00115A91" w:rsidRPr="00A11D1F" w:rsidRDefault="00115A91" w:rsidP="00AF4897">
            <w:r w:rsidRPr="00A11D1F">
              <w:t>…</w:t>
            </w:r>
          </w:p>
        </w:tc>
        <w:tc>
          <w:tcPr>
            <w:tcW w:w="517" w:type="dxa"/>
            <w:shd w:val="clear" w:color="auto" w:fill="auto"/>
          </w:tcPr>
          <w:p w:rsidR="00115A91" w:rsidRPr="00A11D1F" w:rsidRDefault="00115A91" w:rsidP="00AF4897"/>
        </w:tc>
        <w:tc>
          <w:tcPr>
            <w:tcW w:w="577" w:type="dxa"/>
            <w:shd w:val="clear" w:color="auto" w:fill="auto"/>
          </w:tcPr>
          <w:p w:rsidR="00115A91" w:rsidRPr="00A11D1F" w:rsidRDefault="00115A91" w:rsidP="00AF4897"/>
        </w:tc>
      </w:tr>
      <w:tr w:rsidR="00115A91" w:rsidRPr="00040C5D" w:rsidTr="00750E43">
        <w:tc>
          <w:tcPr>
            <w:tcW w:w="7920" w:type="dxa"/>
            <w:shd w:val="clear" w:color="auto" w:fill="auto"/>
          </w:tcPr>
          <w:p w:rsidR="00115A91" w:rsidRPr="00607CBF" w:rsidRDefault="00115A91" w:rsidP="00AF4897"/>
        </w:tc>
        <w:tc>
          <w:tcPr>
            <w:tcW w:w="517" w:type="dxa"/>
            <w:shd w:val="clear" w:color="auto" w:fill="auto"/>
          </w:tcPr>
          <w:p w:rsidR="00115A91" w:rsidRPr="00A5328B" w:rsidRDefault="00115A91" w:rsidP="00AF4897"/>
        </w:tc>
        <w:tc>
          <w:tcPr>
            <w:tcW w:w="577" w:type="dxa"/>
            <w:shd w:val="clear" w:color="auto" w:fill="auto"/>
          </w:tcPr>
          <w:p w:rsidR="00115A91" w:rsidRPr="00040C5D" w:rsidRDefault="00115A91" w:rsidP="00AF4897"/>
        </w:tc>
      </w:tr>
    </w:tbl>
    <w:p w:rsidR="00115A91" w:rsidRPr="00115A91" w:rsidRDefault="00115A91" w:rsidP="00115A91"/>
    <w:p w:rsidR="00115A91" w:rsidRDefault="00115A91" w:rsidP="00115A91">
      <w:r>
        <w:t xml:space="preserve">Voor vragen waar het antwoord ‘ja’ op is, zijn bijkomende acties vereist. </w:t>
      </w:r>
    </w:p>
    <w:p w:rsidR="003F21C9" w:rsidRDefault="003F21C9" w:rsidP="003F21C9"/>
    <w:p w:rsidR="00071B4F" w:rsidRDefault="00115A91" w:rsidP="00115A91">
      <w:pPr>
        <w:pStyle w:val="Kop1"/>
      </w:pPr>
      <w:bookmarkStart w:id="30" w:name="_Toc20127410"/>
      <w:r>
        <w:lastRenderedPageBreak/>
        <w:t>Saneringsstrategie</w:t>
      </w:r>
      <w:bookmarkEnd w:id="30"/>
    </w:p>
    <w:p w:rsidR="00115A91" w:rsidRPr="00115A91" w:rsidRDefault="00115A91" w:rsidP="00115A91"/>
    <w:p w:rsidR="00115A91" w:rsidRDefault="00115A91" w:rsidP="00115A91">
      <w:pPr>
        <w:pStyle w:val="Kop2"/>
      </w:pPr>
      <w:bookmarkStart w:id="31" w:name="_Toc20127411"/>
      <w:r>
        <w:t>Voorkeursvariant</w:t>
      </w:r>
      <w:bookmarkEnd w:id="31"/>
    </w:p>
    <w:p w:rsidR="00115A91" w:rsidRPr="00115A91" w:rsidRDefault="00115A91" w:rsidP="00115A91"/>
    <w:p w:rsidR="00115A91" w:rsidRPr="00044650" w:rsidRDefault="00115A91" w:rsidP="00115A91">
      <w:r w:rsidRPr="00044650">
        <w:t xml:space="preserve">Het stroomschema </w:t>
      </w:r>
      <w:r w:rsidR="00A477A5" w:rsidRPr="00044650">
        <w:t>m.b.t.</w:t>
      </w:r>
      <w:r w:rsidRPr="00044650">
        <w:t xml:space="preserve"> saneringsstrategie grond </w:t>
      </w:r>
      <w:r w:rsidR="00044650" w:rsidRPr="00044650">
        <w:t xml:space="preserve">(Zie T0020_Richlijn BOFAS, bijlage 11) </w:t>
      </w:r>
      <w:r w:rsidRPr="00044650">
        <w:t xml:space="preserve">moet door de EBSD gebruikt worden om de voorkeursvariant te bepalen. </w:t>
      </w:r>
    </w:p>
    <w:p w:rsidR="00115A91" w:rsidRDefault="00115A91" w:rsidP="00115A91">
      <w:r w:rsidRPr="00044650">
        <w:t xml:space="preserve">Als blijkt dat een in situ de voorkeur geniet, moet het stroomschema </w:t>
      </w:r>
      <w:r w:rsidR="00A477A5" w:rsidRPr="00044650">
        <w:t>m.b.t.</w:t>
      </w:r>
      <w:r w:rsidRPr="00044650">
        <w:t xml:space="preserve"> IS </w:t>
      </w:r>
      <w:r w:rsidR="00044650" w:rsidRPr="00044650">
        <w:t xml:space="preserve">(Zie T0020_Richlijn BOFAS, bijlage 12) </w:t>
      </w:r>
      <w:r w:rsidRPr="00044650">
        <w:t>ook doorlopen worden.</w:t>
      </w:r>
      <w:r>
        <w:t xml:space="preserve"> </w:t>
      </w:r>
    </w:p>
    <w:p w:rsidR="00115A91" w:rsidRDefault="00115A91" w:rsidP="00115A91"/>
    <w:p w:rsidR="00115A91" w:rsidRDefault="00115A91" w:rsidP="00115A91">
      <w:r w:rsidRPr="00574CBC">
        <w:t xml:space="preserve">De haalbaarheid van een IS (BLE) wordt bepaald </w:t>
      </w:r>
      <w:r w:rsidR="00A477A5" w:rsidRPr="00574CBC">
        <w:t>m.b.v.</w:t>
      </w:r>
      <w:r w:rsidRPr="00574CBC">
        <w:t xml:space="preserve"> procedure T</w:t>
      </w:r>
      <w:r w:rsidR="00574CBC" w:rsidRPr="00574CBC">
        <w:t>3230_FOR</w:t>
      </w:r>
      <w:r w:rsidRPr="00574CBC">
        <w:t>_checklist haalbaar</w:t>
      </w:r>
      <w:r w:rsidR="00044650" w:rsidRPr="00574CBC">
        <w:t>heid BLE</w:t>
      </w:r>
      <w:r w:rsidRPr="00574CBC">
        <w:t>.</w:t>
      </w:r>
      <w:r>
        <w:t xml:space="preserve"> </w:t>
      </w:r>
    </w:p>
    <w:p w:rsidR="00115A91" w:rsidRDefault="00115A91" w:rsidP="00115A91"/>
    <w:p w:rsidR="00115A91" w:rsidRDefault="00115A91" w:rsidP="00115A91"/>
    <w:p w:rsidR="00115A91" w:rsidRDefault="00115A91" w:rsidP="00115A91">
      <w:r>
        <w:t>Kiezen tussen 2 onderstaande gevallen:</w:t>
      </w:r>
    </w:p>
    <w:p w:rsidR="00115A91" w:rsidRDefault="00115A91" w:rsidP="00115A91">
      <w:r>
        <w:t xml:space="preserve">De saneringsstrategie leidt tot volgende voorkeursvariant. </w:t>
      </w:r>
    </w:p>
    <w:p w:rsidR="00115A91" w:rsidRDefault="00115A91" w:rsidP="00115A91">
      <w:r>
        <w:t>Korte omschrijving van de variant: …</w:t>
      </w:r>
    </w:p>
    <w:p w:rsidR="00115A91" w:rsidRDefault="00115A91" w:rsidP="00115A91"/>
    <w:p w:rsidR="00115A91" w:rsidRDefault="00115A91" w:rsidP="00115A91">
      <w:r>
        <w:t>OF</w:t>
      </w:r>
    </w:p>
    <w:p w:rsidR="00115A91" w:rsidRDefault="00115A91" w:rsidP="00115A91"/>
    <w:p w:rsidR="00115A91" w:rsidRDefault="00115A91" w:rsidP="00115A91">
      <w:r>
        <w:t xml:space="preserve">De saneringsstrategie laat niet toe direct toe een voorkeursvariant te selecteren. De volgende mogelijke bodemsaneringsvarianten maken deel uit van een BATNEEC-evaluatie. </w:t>
      </w:r>
    </w:p>
    <w:p w:rsidR="00115A91" w:rsidRDefault="00115A91" w:rsidP="00115A91">
      <w:r>
        <w:t>Korte omschrijving van de te evalueren bodemsaneringsvarianten: …</w:t>
      </w:r>
    </w:p>
    <w:p w:rsidR="00115A91" w:rsidRDefault="00115A91" w:rsidP="00115A91"/>
    <w:p w:rsidR="00115A91" w:rsidRDefault="00115A91" w:rsidP="00115A91"/>
    <w:p w:rsidR="00115A91" w:rsidRDefault="00115A91" w:rsidP="00115A91">
      <w:r>
        <w:t>Als binnen een variant een afzonderlijke BATNEEC-afweging moet opgemaakt worden, wordt dit vermeld.</w:t>
      </w:r>
    </w:p>
    <w:p w:rsidR="00115A91" w:rsidRDefault="00115A91" w:rsidP="00115A91"/>
    <w:p w:rsidR="00115A91" w:rsidRDefault="00115A91" w:rsidP="00115A91"/>
    <w:p w:rsidR="00115A91" w:rsidRDefault="00115A91" w:rsidP="00115A91">
      <w:r>
        <w:t>Volgende documenten worden toegevoegd ter ondersteuning van de voorgestelde bodemsaneringsvariant(en):</w:t>
      </w:r>
    </w:p>
    <w:p w:rsidR="00115A91" w:rsidRPr="00574CBC" w:rsidRDefault="00115A91" w:rsidP="00827341">
      <w:pPr>
        <w:pStyle w:val="Lijstalinea"/>
        <w:numPr>
          <w:ilvl w:val="0"/>
          <w:numId w:val="5"/>
        </w:numPr>
      </w:pPr>
      <w:r w:rsidRPr="00574CBC">
        <w:t>T</w:t>
      </w:r>
      <w:r w:rsidR="00574CBC" w:rsidRPr="00574CBC">
        <w:t>3230_FOR</w:t>
      </w:r>
      <w:r w:rsidRPr="00574CBC">
        <w:t xml:space="preserve">_checklist haalbaarheid </w:t>
      </w:r>
      <w:r w:rsidR="00044650" w:rsidRPr="00574CBC">
        <w:t>BLE</w:t>
      </w:r>
      <w:r w:rsidRPr="00574CBC">
        <w:t xml:space="preserve"> (</w:t>
      </w:r>
      <w:r w:rsidR="000A240D">
        <w:t>a</w:t>
      </w:r>
      <w:r w:rsidR="000A240D" w:rsidRPr="00574CBC">
        <w:t xml:space="preserve">ls </w:t>
      </w:r>
      <w:r w:rsidRPr="00574CBC">
        <w:t xml:space="preserve">BLE </w:t>
      </w:r>
      <w:r w:rsidR="006E4CB3">
        <w:t xml:space="preserve">deel uitmaakt van </w:t>
      </w:r>
      <w:r w:rsidRPr="00574CBC">
        <w:t>de voorkeursvariant) (pdf);</w:t>
      </w:r>
    </w:p>
    <w:p w:rsidR="00115A91" w:rsidRDefault="00044650" w:rsidP="00827341">
      <w:pPr>
        <w:pStyle w:val="Lijstalinea"/>
        <w:numPr>
          <w:ilvl w:val="0"/>
          <w:numId w:val="5"/>
        </w:numPr>
      </w:pPr>
      <w:r w:rsidRPr="00044650">
        <w:t>S</w:t>
      </w:r>
      <w:r w:rsidR="00115A91" w:rsidRPr="00044650">
        <w:t xml:space="preserve">troomschema </w:t>
      </w:r>
      <w:r w:rsidR="00A477A5" w:rsidRPr="00044650">
        <w:t>m.b.t.</w:t>
      </w:r>
      <w:r w:rsidR="00115A91" w:rsidRPr="00044650">
        <w:t xml:space="preserve"> saneringsstrategie grond, met aangeduid traject naar</w:t>
      </w:r>
      <w:r w:rsidR="00115A91">
        <w:t xml:space="preserve"> saneringsstrategie/voorkeursvariant (pdf);</w:t>
      </w:r>
    </w:p>
    <w:p w:rsidR="00115A91" w:rsidRDefault="00044650" w:rsidP="00827341">
      <w:pPr>
        <w:pStyle w:val="Lijstalinea"/>
        <w:numPr>
          <w:ilvl w:val="0"/>
          <w:numId w:val="5"/>
        </w:numPr>
      </w:pPr>
      <w:r w:rsidRPr="00044650">
        <w:t>S</w:t>
      </w:r>
      <w:r w:rsidR="00115A91" w:rsidRPr="00044650">
        <w:t xml:space="preserve">troomschema </w:t>
      </w:r>
      <w:r w:rsidR="00A477A5" w:rsidRPr="00044650">
        <w:t>m.b.t.</w:t>
      </w:r>
      <w:r w:rsidR="00115A91" w:rsidRPr="00044650">
        <w:t xml:space="preserve"> IS, met aangeduid traject naar de uit te voeren IS-techniek (als IS</w:t>
      </w:r>
      <w:r w:rsidR="00115A91">
        <w:t xml:space="preserve"> de</w:t>
      </w:r>
      <w:r w:rsidR="006E4CB3">
        <w:t>el uitmaakt van de</w:t>
      </w:r>
      <w:r w:rsidR="00115A91">
        <w:t xml:space="preserve"> voorkeursvariant) (pdf);</w:t>
      </w:r>
    </w:p>
    <w:p w:rsidR="00115A91" w:rsidRPr="00574CBC" w:rsidRDefault="00115A91" w:rsidP="00827341">
      <w:pPr>
        <w:pStyle w:val="Lijstalinea"/>
        <w:numPr>
          <w:ilvl w:val="0"/>
          <w:numId w:val="5"/>
        </w:numPr>
      </w:pPr>
      <w:r w:rsidRPr="00574CBC">
        <w:t xml:space="preserve">Een figuur </w:t>
      </w:r>
      <w:r w:rsidR="00750E43" w:rsidRPr="00574CBC">
        <w:t xml:space="preserve">(pdf) </w:t>
      </w:r>
      <w:r w:rsidRPr="00574CBC">
        <w:t>die volgende elementen bevat:</w:t>
      </w:r>
    </w:p>
    <w:p w:rsidR="00115A91" w:rsidRDefault="00115A91" w:rsidP="00827341">
      <w:pPr>
        <w:pStyle w:val="Lijstalinea"/>
        <w:numPr>
          <w:ilvl w:val="0"/>
          <w:numId w:val="6"/>
        </w:numPr>
      </w:pPr>
      <w:r>
        <w:t>de ontgravingszone;</w:t>
      </w:r>
    </w:p>
    <w:p w:rsidR="00115A91" w:rsidRDefault="00115A91" w:rsidP="00827341">
      <w:pPr>
        <w:pStyle w:val="Lijstalinea"/>
        <w:numPr>
          <w:ilvl w:val="0"/>
          <w:numId w:val="6"/>
        </w:numPr>
      </w:pPr>
      <w:r>
        <w:t>diepte ontgraving;</w:t>
      </w:r>
    </w:p>
    <w:p w:rsidR="00115A91" w:rsidRDefault="00115A91" w:rsidP="00827341">
      <w:pPr>
        <w:pStyle w:val="Lijstalinea"/>
        <w:numPr>
          <w:ilvl w:val="0"/>
          <w:numId w:val="6"/>
        </w:numPr>
      </w:pPr>
      <w:r>
        <w:t>contour verontreiniging;</w:t>
      </w:r>
    </w:p>
    <w:p w:rsidR="00115A91" w:rsidRDefault="00115A91" w:rsidP="00827341">
      <w:pPr>
        <w:pStyle w:val="Lijstalinea"/>
        <w:numPr>
          <w:ilvl w:val="0"/>
          <w:numId w:val="6"/>
        </w:numPr>
      </w:pPr>
      <w:r>
        <w:t>stabiliteitsmaatregelen (te voorzien, talud, …);</w:t>
      </w:r>
    </w:p>
    <w:p w:rsidR="00115A91" w:rsidRDefault="00115A91" w:rsidP="00827341">
      <w:pPr>
        <w:pStyle w:val="Lijstalinea"/>
        <w:numPr>
          <w:ilvl w:val="0"/>
          <w:numId w:val="6"/>
        </w:numPr>
      </w:pPr>
      <w:r>
        <w:t>IS-infrastructuur;</w:t>
      </w:r>
    </w:p>
    <w:p w:rsidR="00115A91" w:rsidRDefault="00115A91" w:rsidP="00827341">
      <w:pPr>
        <w:pStyle w:val="Lijstalinea"/>
        <w:numPr>
          <w:ilvl w:val="0"/>
          <w:numId w:val="6"/>
        </w:numPr>
      </w:pPr>
      <w:r>
        <w:t>…</w:t>
      </w:r>
    </w:p>
    <w:p w:rsidR="0072520D" w:rsidRDefault="00115A91" w:rsidP="00115A91">
      <w:r>
        <w:lastRenderedPageBreak/>
        <w:t xml:space="preserve">Een </w:t>
      </w:r>
      <w:r w:rsidR="00A477A5">
        <w:t xml:space="preserve">met de </w:t>
      </w:r>
      <w:r>
        <w:t>hand</w:t>
      </w:r>
      <w:r w:rsidR="00A477A5">
        <w:t xml:space="preserve"> </w:t>
      </w:r>
      <w:r>
        <w:t>getekende en gescande schets van de figuren en schema’s is voldoende, bij voorkeur in pdf-versie.</w:t>
      </w:r>
    </w:p>
    <w:p w:rsidR="00115A91" w:rsidRDefault="00115A91" w:rsidP="00115A91"/>
    <w:p w:rsidR="00115A91" w:rsidRDefault="00115A91" w:rsidP="00115A91"/>
    <w:p w:rsidR="00115A91" w:rsidRDefault="00115A91" w:rsidP="00115A91">
      <w:pPr>
        <w:pStyle w:val="Kop2"/>
      </w:pPr>
      <w:bookmarkStart w:id="32" w:name="_Toc20127412"/>
      <w:r>
        <w:t>Bepaling saneringsdoelstellingen</w:t>
      </w:r>
      <w:bookmarkEnd w:id="32"/>
    </w:p>
    <w:p w:rsidR="00115A91" w:rsidRDefault="00115A91" w:rsidP="00115A91"/>
    <w:p w:rsidR="00115A91" w:rsidRDefault="00115A91" w:rsidP="00115A91">
      <w:r w:rsidRPr="00574CBC">
        <w:t>De saneringsdoelstellingen (grond en grondwater), gebaseerd op de BOF-TRA, zijn: …</w:t>
      </w:r>
    </w:p>
    <w:p w:rsidR="00115A91" w:rsidRPr="00115A91" w:rsidRDefault="00115A91" w:rsidP="00115A91"/>
    <w:p w:rsidR="00115A91" w:rsidRDefault="00115A91" w:rsidP="00115A91"/>
    <w:p w:rsidR="00115A91" w:rsidRDefault="00115A91" w:rsidP="00115A91">
      <w:pPr>
        <w:pStyle w:val="Kop1"/>
      </w:pPr>
      <w:bookmarkStart w:id="33" w:name="_Toc20127413"/>
      <w:r>
        <w:lastRenderedPageBreak/>
        <w:t>Opmerkingen/aandachtspunten volgend op het terreinbezoek</w:t>
      </w:r>
      <w:bookmarkEnd w:id="33"/>
    </w:p>
    <w:p w:rsidR="00115A91" w:rsidRDefault="00115A91" w:rsidP="00115A91"/>
    <w:p w:rsidR="00115A91" w:rsidRDefault="00115A91" w:rsidP="00115A91">
      <w:r>
        <w:t xml:space="preserve">Indien nodig worden na het terreinbezoek de nodige wijzigingen doorgevoerd in hoofdstukken 1 tem 4 van het VBSP. De opmerkingen en aandachtspunten worden </w:t>
      </w:r>
      <w:r w:rsidRPr="00044650">
        <w:t>hieronder vermeld (indien deze niet werden opgenomen in T</w:t>
      </w:r>
      <w:r w:rsidR="00044650" w:rsidRPr="00044650">
        <w:t xml:space="preserve">3210_checklist terreinbezoek </w:t>
      </w:r>
      <w:proofErr w:type="spellStart"/>
      <w:proofErr w:type="gramStart"/>
      <w:r w:rsidR="00044650" w:rsidRPr="00044650">
        <w:t>ikv</w:t>
      </w:r>
      <w:proofErr w:type="spellEnd"/>
      <w:proofErr w:type="gramEnd"/>
      <w:r w:rsidR="00044650" w:rsidRPr="00044650">
        <w:t xml:space="preserve"> </w:t>
      </w:r>
      <w:r w:rsidRPr="00044650">
        <w:t>BSP</w:t>
      </w:r>
      <w:r w:rsidR="00044650" w:rsidRPr="00044650">
        <w:t>-bestek</w:t>
      </w:r>
      <w:r w:rsidRPr="00044650">
        <w:t>):</w:t>
      </w:r>
    </w:p>
    <w:p w:rsidR="00115A91" w:rsidRDefault="00115A91" w:rsidP="00115A91"/>
    <w:p w:rsidR="00115A91" w:rsidRDefault="00115A91" w:rsidP="00827341">
      <w:pPr>
        <w:numPr>
          <w:ilvl w:val="0"/>
          <w:numId w:val="7"/>
        </w:numPr>
        <w:spacing w:line="240" w:lineRule="auto"/>
        <w:jc w:val="left"/>
      </w:pPr>
      <w:r>
        <w:t>….</w:t>
      </w:r>
    </w:p>
    <w:p w:rsidR="00115A91" w:rsidRDefault="00115A91" w:rsidP="00115A91"/>
    <w:p w:rsidR="00115A91" w:rsidRDefault="00115A91" w:rsidP="00115A91"/>
    <w:p w:rsidR="00115A91" w:rsidRDefault="00115A91" w:rsidP="00115A91">
      <w:pPr>
        <w:pStyle w:val="Kop1"/>
      </w:pPr>
      <w:bookmarkStart w:id="34" w:name="_Toc20127414"/>
      <w:r>
        <w:lastRenderedPageBreak/>
        <w:t>Bijlagen van het VBSP</w:t>
      </w:r>
      <w:bookmarkEnd w:id="34"/>
    </w:p>
    <w:p w:rsidR="00115A91" w:rsidRDefault="00115A91" w:rsidP="00115A91"/>
    <w:p w:rsidR="00115A91" w:rsidRPr="00574CBC" w:rsidRDefault="00115A91" w:rsidP="00827341">
      <w:pPr>
        <w:pStyle w:val="Lijstalinea"/>
        <w:numPr>
          <w:ilvl w:val="0"/>
          <w:numId w:val="8"/>
        </w:numPr>
        <w:rPr>
          <w:lang w:val="fr-BE"/>
        </w:rPr>
      </w:pPr>
      <w:r w:rsidRPr="00574CBC">
        <w:rPr>
          <w:lang w:val="fr-BE"/>
        </w:rPr>
        <w:t>T</w:t>
      </w:r>
      <w:r w:rsidR="00044650" w:rsidRPr="00574CBC">
        <w:rPr>
          <w:lang w:val="fr-BE"/>
        </w:rPr>
        <w:t>1</w:t>
      </w:r>
      <w:r w:rsidR="00574CBC" w:rsidRPr="00574CBC">
        <w:rPr>
          <w:lang w:val="fr-BE"/>
        </w:rPr>
        <w:t>240_FOR_</w:t>
      </w:r>
      <w:r w:rsidRPr="00574CBC">
        <w:rPr>
          <w:lang w:val="fr-BE"/>
        </w:rPr>
        <w:t>contacfiche</w:t>
      </w:r>
      <w:r w:rsidR="00044650" w:rsidRPr="00574CBC">
        <w:rPr>
          <w:lang w:val="fr-BE"/>
        </w:rPr>
        <w:t xml:space="preserve"> en werfmap: </w:t>
      </w:r>
      <w:proofErr w:type="spellStart"/>
      <w:r w:rsidR="00044650" w:rsidRPr="00574CBC">
        <w:rPr>
          <w:lang w:val="fr-BE"/>
        </w:rPr>
        <w:t>tabblad</w:t>
      </w:r>
      <w:proofErr w:type="spellEnd"/>
      <w:r w:rsidR="00044650" w:rsidRPr="00574CBC">
        <w:rPr>
          <w:lang w:val="fr-BE"/>
        </w:rPr>
        <w:t xml:space="preserve"> contactfiche</w:t>
      </w:r>
      <w:r w:rsidRPr="00574CBC">
        <w:rPr>
          <w:lang w:val="fr-BE"/>
        </w:rPr>
        <w:t xml:space="preserve"> (</w:t>
      </w:r>
      <w:proofErr w:type="spellStart"/>
      <w:r w:rsidRPr="00574CBC">
        <w:rPr>
          <w:lang w:val="fr-BE"/>
        </w:rPr>
        <w:t>xls</w:t>
      </w:r>
      <w:proofErr w:type="spellEnd"/>
      <w:r w:rsidRPr="00574CBC">
        <w:rPr>
          <w:lang w:val="fr-BE"/>
        </w:rPr>
        <w:t>)</w:t>
      </w:r>
    </w:p>
    <w:p w:rsidR="00115A91" w:rsidRPr="00574CBC" w:rsidRDefault="00115A91" w:rsidP="00827341">
      <w:pPr>
        <w:pStyle w:val="Lijstalinea"/>
        <w:numPr>
          <w:ilvl w:val="0"/>
          <w:numId w:val="8"/>
        </w:numPr>
      </w:pPr>
      <w:r w:rsidRPr="00574CBC">
        <w:t>T12</w:t>
      </w:r>
      <w:r w:rsidR="00574CBC" w:rsidRPr="00574CBC">
        <w:t>30_FOR_</w:t>
      </w:r>
      <w:r w:rsidRPr="00574CBC">
        <w:t>standaardtabel</w:t>
      </w:r>
      <w:r w:rsidR="00574CBC" w:rsidRPr="00574CBC">
        <w:t>len_Vl</w:t>
      </w:r>
      <w:r w:rsidRPr="00574CBC">
        <w:t>: (</w:t>
      </w:r>
      <w:proofErr w:type="spellStart"/>
      <w:r w:rsidRPr="00574CBC">
        <w:t>hydro</w:t>
      </w:r>
      <w:proofErr w:type="spellEnd"/>
      <w:r w:rsidRPr="00574CBC">
        <w:t>)geologie, korrelgrootteverdeling, analyseresultaten grond en grondwater, … (</w:t>
      </w:r>
      <w:proofErr w:type="spellStart"/>
      <w:r w:rsidRPr="00574CBC">
        <w:t>xls</w:t>
      </w:r>
      <w:proofErr w:type="spellEnd"/>
      <w:r w:rsidRPr="00574CBC">
        <w:t>)</w:t>
      </w:r>
    </w:p>
    <w:p w:rsidR="00115A91" w:rsidRPr="00044650" w:rsidRDefault="00044650" w:rsidP="00827341">
      <w:pPr>
        <w:pStyle w:val="Lijstalinea"/>
        <w:numPr>
          <w:ilvl w:val="0"/>
          <w:numId w:val="8"/>
        </w:numPr>
      </w:pPr>
      <w:r w:rsidRPr="00044650">
        <w:t>T1310_PRO_Opmaak basisfiguren: grondplan</w:t>
      </w:r>
      <w:r w:rsidR="00115A91" w:rsidRPr="00044650">
        <w:t xml:space="preserve"> (pdf)</w:t>
      </w:r>
    </w:p>
    <w:p w:rsidR="00115A91" w:rsidRPr="00044650" w:rsidRDefault="00044650" w:rsidP="00827341">
      <w:pPr>
        <w:pStyle w:val="Lijstalinea"/>
        <w:numPr>
          <w:ilvl w:val="0"/>
          <w:numId w:val="8"/>
        </w:numPr>
      </w:pPr>
      <w:r w:rsidRPr="00044650">
        <w:t>S</w:t>
      </w:r>
      <w:r w:rsidR="00115A91" w:rsidRPr="00044650">
        <w:t>amenvattende figuur grond en grondwater (pdf)</w:t>
      </w:r>
    </w:p>
    <w:p w:rsidR="00115A91" w:rsidRPr="00044650" w:rsidRDefault="00044650" w:rsidP="00827341">
      <w:pPr>
        <w:pStyle w:val="Lijstalinea"/>
        <w:numPr>
          <w:ilvl w:val="0"/>
          <w:numId w:val="8"/>
        </w:numPr>
      </w:pPr>
      <w:r w:rsidRPr="00044650">
        <w:t>B</w:t>
      </w:r>
      <w:r w:rsidR="00115A91" w:rsidRPr="00044650">
        <w:t>oorplan (in geval van bijkomend onderzoek) (pdf)</w:t>
      </w:r>
    </w:p>
    <w:p w:rsidR="00115A91" w:rsidRPr="00574CBC" w:rsidRDefault="00574CBC" w:rsidP="00827341">
      <w:pPr>
        <w:pStyle w:val="Lijstalinea"/>
        <w:numPr>
          <w:ilvl w:val="0"/>
          <w:numId w:val="8"/>
        </w:numPr>
      </w:pPr>
      <w:r w:rsidRPr="00574CBC">
        <w:t>T3230_FOR</w:t>
      </w:r>
      <w:r w:rsidR="00044650" w:rsidRPr="00574CBC">
        <w:t>_</w:t>
      </w:r>
      <w:r w:rsidR="00115A91" w:rsidRPr="00574CBC">
        <w:t>checklist haalbaarheid BLE (als BLE de</w:t>
      </w:r>
      <w:r w:rsidR="006E4CB3">
        <w:t>el uitmaakt van de</w:t>
      </w:r>
      <w:r w:rsidR="00115A91" w:rsidRPr="00574CBC">
        <w:t xml:space="preserve"> voorkeursvariant) (pdf)</w:t>
      </w:r>
    </w:p>
    <w:p w:rsidR="00115A91" w:rsidRPr="00044650" w:rsidRDefault="00044650" w:rsidP="00827341">
      <w:pPr>
        <w:pStyle w:val="Lijstalinea"/>
        <w:numPr>
          <w:ilvl w:val="0"/>
          <w:numId w:val="8"/>
        </w:numPr>
      </w:pPr>
      <w:r w:rsidRPr="00044650">
        <w:t>S</w:t>
      </w:r>
      <w:r w:rsidR="00115A91" w:rsidRPr="00044650">
        <w:t>troomschema mbt saneringsstrategie grond, met aangeduid traject naar saneringsstrategie/voorkeursvariant(pdf)</w:t>
      </w:r>
    </w:p>
    <w:p w:rsidR="00115A91" w:rsidRPr="00044650" w:rsidRDefault="00044650" w:rsidP="00827341">
      <w:pPr>
        <w:pStyle w:val="Lijstalinea"/>
        <w:numPr>
          <w:ilvl w:val="0"/>
          <w:numId w:val="8"/>
        </w:numPr>
      </w:pPr>
      <w:r w:rsidRPr="00044650">
        <w:t>S</w:t>
      </w:r>
      <w:r w:rsidR="00115A91" w:rsidRPr="00044650">
        <w:t>troomschema in situ, met aangeduid traject naar de uit te voeren IS-techniek</w:t>
      </w:r>
    </w:p>
    <w:p w:rsidR="00115A91" w:rsidRPr="00044650" w:rsidRDefault="00115A91" w:rsidP="00115A91">
      <w:pPr>
        <w:pStyle w:val="Lijstalinea"/>
        <w:ind w:left="360" w:firstLine="0"/>
      </w:pPr>
      <w:r w:rsidRPr="00044650">
        <w:t>(als IS de</w:t>
      </w:r>
      <w:r w:rsidR="006E4CB3">
        <w:t>el uitmaakt van de</w:t>
      </w:r>
      <w:r w:rsidRPr="00044650">
        <w:t xml:space="preserve"> voorkeursvariant) (pdf)</w:t>
      </w:r>
    </w:p>
    <w:p w:rsidR="00115A91" w:rsidRPr="00044650" w:rsidRDefault="00044650" w:rsidP="00827341">
      <w:pPr>
        <w:pStyle w:val="Lijstalinea"/>
        <w:numPr>
          <w:ilvl w:val="0"/>
          <w:numId w:val="8"/>
        </w:numPr>
      </w:pPr>
      <w:r w:rsidRPr="00044650">
        <w:t>F</w:t>
      </w:r>
      <w:r w:rsidR="00115A91" w:rsidRPr="00044650">
        <w:t>iguur met inplanting sonderingen (indien voorzien) (pdf)</w:t>
      </w:r>
    </w:p>
    <w:p w:rsidR="00115A91" w:rsidRPr="00044650" w:rsidRDefault="00044650" w:rsidP="00827341">
      <w:pPr>
        <w:pStyle w:val="Lijstalinea"/>
        <w:numPr>
          <w:ilvl w:val="0"/>
          <w:numId w:val="8"/>
        </w:numPr>
      </w:pPr>
      <w:r w:rsidRPr="00044650">
        <w:t>T</w:t>
      </w:r>
      <w:r w:rsidR="00115A91" w:rsidRPr="00044650">
        <w:t>3210_ingevulde checklist terreinbezoek VBSP (pdf)</w:t>
      </w:r>
    </w:p>
    <w:p w:rsidR="00115A91" w:rsidRPr="00574CBC" w:rsidRDefault="00044650" w:rsidP="00827341">
      <w:pPr>
        <w:pStyle w:val="Lijstalinea"/>
        <w:numPr>
          <w:ilvl w:val="0"/>
          <w:numId w:val="8"/>
        </w:numPr>
      </w:pPr>
      <w:r w:rsidRPr="00574CBC">
        <w:t>T</w:t>
      </w:r>
      <w:r w:rsidR="00115A91" w:rsidRPr="00574CBC">
        <w:t>1</w:t>
      </w:r>
      <w:r w:rsidR="00574CBC" w:rsidRPr="00574CBC">
        <w:t>210</w:t>
      </w:r>
      <w:r w:rsidR="00115A91" w:rsidRPr="00574CBC">
        <w:t>_ingevulde checklist terreinbezoek VABO (indien deze nog niet beschikbaar was) (pdf)</w:t>
      </w:r>
    </w:p>
    <w:p w:rsidR="00115A91" w:rsidRPr="00044650" w:rsidRDefault="00044650" w:rsidP="00827341">
      <w:pPr>
        <w:pStyle w:val="Lijstalinea"/>
        <w:numPr>
          <w:ilvl w:val="0"/>
          <w:numId w:val="8"/>
        </w:numPr>
      </w:pPr>
      <w:r w:rsidRPr="00044650">
        <w:t>T</w:t>
      </w:r>
      <w:r w:rsidR="00115A91" w:rsidRPr="00044650">
        <w:t>oepasselijke foto’s van het terreinbezoek (&lt;500Kb/foto)</w:t>
      </w:r>
    </w:p>
    <w:p w:rsidR="00115A91" w:rsidRPr="00044650" w:rsidRDefault="00044650" w:rsidP="00827341">
      <w:pPr>
        <w:pStyle w:val="Lijstalinea"/>
        <w:numPr>
          <w:ilvl w:val="0"/>
          <w:numId w:val="8"/>
        </w:numPr>
      </w:pPr>
      <w:r w:rsidRPr="00044650">
        <w:t>F</w:t>
      </w:r>
      <w:r w:rsidR="00115A91" w:rsidRPr="00044650">
        <w:t>iguur met voorkeursvariant (pdf)</w:t>
      </w:r>
    </w:p>
    <w:p w:rsidR="00115A91" w:rsidRPr="00574CBC" w:rsidRDefault="00115A91" w:rsidP="00827341">
      <w:pPr>
        <w:pStyle w:val="BOFAS-Inhoudsopgave"/>
        <w:numPr>
          <w:ilvl w:val="0"/>
          <w:numId w:val="8"/>
        </w:numPr>
        <w:jc w:val="both"/>
        <w:rPr>
          <w:rFonts w:ascii="Trebuchet MS" w:hAnsi="Trebuchet MS"/>
          <w:sz w:val="22"/>
          <w:szCs w:val="22"/>
        </w:rPr>
      </w:pPr>
      <w:r w:rsidRPr="00574CBC">
        <w:rPr>
          <w:rFonts w:ascii="Trebuchet MS" w:hAnsi="Trebuchet MS"/>
          <w:sz w:val="22"/>
          <w:szCs w:val="22"/>
        </w:rPr>
        <w:t>T35</w:t>
      </w:r>
      <w:r w:rsidR="00044650" w:rsidRPr="00574CBC">
        <w:rPr>
          <w:rFonts w:ascii="Trebuchet MS" w:hAnsi="Trebuchet MS"/>
          <w:sz w:val="22"/>
          <w:szCs w:val="22"/>
        </w:rPr>
        <w:t>5</w:t>
      </w:r>
      <w:r w:rsidRPr="00574CBC">
        <w:rPr>
          <w:rFonts w:ascii="Trebuchet MS" w:hAnsi="Trebuchet MS"/>
          <w:sz w:val="22"/>
          <w:szCs w:val="22"/>
        </w:rPr>
        <w:t>0 voorstel (definitief) vorderingsstaat</w:t>
      </w:r>
      <w:r w:rsidR="00044650" w:rsidRPr="00574CBC">
        <w:rPr>
          <w:rFonts w:ascii="Trebuchet MS" w:hAnsi="Trebuchet MS"/>
          <w:sz w:val="22"/>
          <w:szCs w:val="22"/>
        </w:rPr>
        <w:t xml:space="preserve"> </w:t>
      </w:r>
      <w:r w:rsidR="00574CBC" w:rsidRPr="00574CBC">
        <w:rPr>
          <w:rFonts w:ascii="Trebuchet MS" w:hAnsi="Trebuchet MS"/>
          <w:sz w:val="22"/>
          <w:szCs w:val="22"/>
        </w:rPr>
        <w:t xml:space="preserve">RO </w:t>
      </w:r>
      <w:r w:rsidR="00044650" w:rsidRPr="00574CBC">
        <w:rPr>
          <w:rFonts w:ascii="Trebuchet MS" w:hAnsi="Trebuchet MS"/>
          <w:sz w:val="22"/>
          <w:szCs w:val="22"/>
        </w:rPr>
        <w:t>EBSD</w:t>
      </w:r>
      <w:r w:rsidR="00574CBC" w:rsidRPr="00574CBC">
        <w:rPr>
          <w:rFonts w:ascii="Trebuchet MS" w:hAnsi="Trebuchet MS"/>
          <w:sz w:val="22"/>
          <w:szCs w:val="22"/>
        </w:rPr>
        <w:t xml:space="preserve"> 2019: </w:t>
      </w:r>
      <w:r w:rsidRPr="00574CBC">
        <w:rPr>
          <w:rFonts w:ascii="Trebuchet MS" w:hAnsi="Trebuchet MS"/>
          <w:sz w:val="22"/>
          <w:szCs w:val="22"/>
        </w:rPr>
        <w:t>BSP-bestek (</w:t>
      </w:r>
      <w:proofErr w:type="spellStart"/>
      <w:r w:rsidRPr="00574CBC">
        <w:rPr>
          <w:rFonts w:ascii="Trebuchet MS" w:hAnsi="Trebuchet MS"/>
          <w:sz w:val="22"/>
          <w:szCs w:val="22"/>
        </w:rPr>
        <w:t>xls</w:t>
      </w:r>
      <w:proofErr w:type="spellEnd"/>
      <w:r w:rsidRPr="00574CBC">
        <w:rPr>
          <w:rFonts w:ascii="Trebuchet MS" w:hAnsi="Trebuchet MS"/>
          <w:sz w:val="22"/>
          <w:szCs w:val="22"/>
        </w:rPr>
        <w:t>) en voorstel facturatie VBSP (</w:t>
      </w:r>
      <w:proofErr w:type="spellStart"/>
      <w:r w:rsidRPr="00574CBC">
        <w:rPr>
          <w:rFonts w:ascii="Trebuchet MS" w:hAnsi="Trebuchet MS"/>
          <w:sz w:val="22"/>
          <w:szCs w:val="22"/>
        </w:rPr>
        <w:t>xls</w:t>
      </w:r>
      <w:proofErr w:type="spellEnd"/>
      <w:r w:rsidRPr="00574CBC">
        <w:rPr>
          <w:rFonts w:ascii="Trebuchet MS" w:hAnsi="Trebuchet MS"/>
          <w:sz w:val="22"/>
          <w:szCs w:val="22"/>
        </w:rPr>
        <w:t>).</w:t>
      </w:r>
    </w:p>
    <w:p w:rsidR="00115A91" w:rsidRDefault="00115A91" w:rsidP="00115A91">
      <w:pPr>
        <w:pStyle w:val="BOFAS-Inhoudsopgave"/>
        <w:rPr>
          <w:rFonts w:ascii="Trebuchet MS" w:hAnsi="Trebuchet MS"/>
        </w:rPr>
      </w:pPr>
    </w:p>
    <w:p w:rsidR="00115A91" w:rsidRDefault="00115A91" w:rsidP="00115A91">
      <w:r w:rsidRPr="00D965F3">
        <w:t xml:space="preserve">Een </w:t>
      </w:r>
      <w:r w:rsidR="00A477A5">
        <w:t xml:space="preserve">met de </w:t>
      </w:r>
      <w:r>
        <w:t>hand</w:t>
      </w:r>
      <w:r w:rsidR="00A477A5">
        <w:t xml:space="preserve"> </w:t>
      </w:r>
      <w:r>
        <w:t xml:space="preserve">getekende en </w:t>
      </w:r>
      <w:r w:rsidRPr="00D965F3">
        <w:t xml:space="preserve">gescande schets van de figuren en schema’s is voldoende, bij voorkeur in pdf-versie. </w:t>
      </w:r>
      <w:r w:rsidRPr="007D5246">
        <w:t>De definitieve versie van de figuren kunnen opgenomen worden in het BSP.</w:t>
      </w:r>
    </w:p>
    <w:p w:rsidR="00115A91" w:rsidRPr="00115A91" w:rsidRDefault="00115A91" w:rsidP="00115A91"/>
    <w:p w:rsidR="00115A91" w:rsidRPr="00115A91" w:rsidRDefault="00115A91" w:rsidP="00115A91"/>
    <w:p w:rsidR="00115A91" w:rsidRPr="00115A91" w:rsidRDefault="00115A91" w:rsidP="00115A91"/>
    <w:p w:rsidR="00115A91" w:rsidRDefault="00115A91" w:rsidP="00115A91"/>
    <w:p w:rsidR="00115A91" w:rsidRPr="00071B4F" w:rsidRDefault="00115A91" w:rsidP="00115A91"/>
    <w:p w:rsidR="00071B4F" w:rsidRDefault="00071B4F" w:rsidP="00071B4F"/>
    <w:sectPr w:rsidR="00071B4F" w:rsidSect="003136E3">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84" w:rsidRDefault="00E24C84" w:rsidP="005A5AFF">
      <w:r>
        <w:separator/>
      </w:r>
    </w:p>
  </w:endnote>
  <w:endnote w:type="continuationSeparator" w:id="0">
    <w:p w:rsidR="00E24C84" w:rsidRDefault="00E24C84"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sz w:val="20"/>
      </w:rPr>
      <w:id w:val="1131292194"/>
      <w:docPartObj>
        <w:docPartGallery w:val="Page Numbers (Bottom of Page)"/>
        <w:docPartUnique/>
      </w:docPartObj>
    </w:sdtPr>
    <w:sdtContent>
      <w:p w:rsidR="006A5D7C" w:rsidRPr="006A5D7C" w:rsidRDefault="006A5D7C" w:rsidP="006A5D7C">
        <w:pPr>
          <w:pStyle w:val="Voettekst"/>
          <w:rPr>
            <w:vanish/>
            <w:sz w:val="20"/>
          </w:rPr>
        </w:pPr>
        <w:r w:rsidRPr="006A5D7C">
          <w:rPr>
            <w:noProof/>
            <w:vanish/>
            <w:sz w:val="20"/>
            <w:lang w:eastAsia="nl-BE"/>
          </w:rPr>
          <mc:AlternateContent>
            <mc:Choice Requires="wps">
              <w:drawing>
                <wp:anchor distT="0" distB="0" distL="114300" distR="114300" simplePos="0" relativeHeight="251722752" behindDoc="0" locked="0" layoutInCell="1" allowOverlap="1" wp14:anchorId="2D345754" wp14:editId="4C06EDFB">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A5D7C" w:rsidRDefault="006A5D7C" w:rsidP="006A5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0uHfi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6A5D7C" w:rsidRDefault="006A5D7C" w:rsidP="006A5D7C"/>
                    </w:txbxContent>
                  </v:textbox>
                  <w10:wrap anchorx="page" anchory="page"/>
                </v:shape>
              </w:pict>
            </mc:Fallback>
          </mc:AlternateContent>
        </w:r>
        <w:r w:rsidRPr="006A5D7C">
          <w:rPr>
            <w:vanish/>
            <w:sz w:val="20"/>
          </w:rPr>
          <w:t xml:space="preserve">Printdatum: </w:t>
        </w:r>
        <w:r w:rsidRPr="006A5D7C">
          <w:rPr>
            <w:vanish/>
            <w:sz w:val="20"/>
          </w:rPr>
          <w:fldChar w:fldCharType="begin"/>
        </w:r>
        <w:r w:rsidRPr="006A5D7C">
          <w:rPr>
            <w:vanish/>
            <w:sz w:val="20"/>
          </w:rPr>
          <w:instrText xml:space="preserve"> TIME \@ "d/MM/yyyy" </w:instrText>
        </w:r>
        <w:r w:rsidRPr="006A5D7C">
          <w:rPr>
            <w:vanish/>
            <w:sz w:val="20"/>
          </w:rPr>
          <w:fldChar w:fldCharType="separate"/>
        </w:r>
        <w:r>
          <w:rPr>
            <w:noProof/>
            <w:vanish/>
            <w:sz w:val="20"/>
          </w:rPr>
          <w:t>25/09/2019</w:t>
        </w:r>
        <w:r w:rsidRPr="006A5D7C">
          <w:rPr>
            <w:vanish/>
            <w:sz w:val="20"/>
          </w:rPr>
          <w:fldChar w:fldCharType="end"/>
        </w:r>
      </w:p>
    </w:sdtContent>
  </w:sdt>
  <w:p w:rsidR="006A5D7C" w:rsidRDefault="006A5D7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06575162"/>
      <w:docPartObj>
        <w:docPartGallery w:val="Page Numbers (Bottom of Page)"/>
        <w:docPartUnique/>
      </w:docPartObj>
    </w:sdtPr>
    <w:sdtEndPr/>
    <w:sdtContent>
      <w:p w:rsidR="00E24C84" w:rsidRPr="00D62ABB" w:rsidRDefault="00E24C84" w:rsidP="008F6A2F">
        <w:pPr>
          <w:pStyle w:val="Voettekst"/>
          <w:rPr>
            <w:sz w:val="20"/>
          </w:rPr>
        </w:pPr>
        <w:r w:rsidRPr="00F95219">
          <w:rPr>
            <w:noProof/>
            <w:sz w:val="20"/>
            <w:lang w:eastAsia="nl-BE"/>
          </w:rPr>
          <mc:AlternateContent>
            <mc:Choice Requires="wps">
              <w:drawing>
                <wp:anchor distT="0" distB="0" distL="114300" distR="114300" simplePos="0" relativeHeight="251641344" behindDoc="0" locked="0" layoutInCell="1" allowOverlap="1" wp14:anchorId="70246033" wp14:editId="3E8B688F">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24C84" w:rsidRDefault="00E24C84"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2460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413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AAJghD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E24C84" w:rsidRDefault="00E24C84"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6A5D7C">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44416" behindDoc="0" locked="1" layoutInCell="1" allowOverlap="1" wp14:anchorId="0536FC50" wp14:editId="297A2BAE">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6F2788" w:rsidRDefault="00E24C84" w:rsidP="00691358">
                              <w:pPr>
                                <w:rPr>
                                  <w:sz w:val="20"/>
                                </w:rPr>
                              </w:pPr>
                              <w:proofErr w:type="gramStart"/>
                              <w:r w:rsidRPr="006F2788">
                                <w:rPr>
                                  <w:sz w:val="20"/>
                                </w:rPr>
                                <w:t>p.</w:t>
                              </w:r>
                              <w:proofErr w:type="gramEnd"/>
                              <w:r w:rsidR="00853001">
                                <w:rPr>
                                  <w:b/>
                                  <w:sz w:val="20"/>
                                </w:rPr>
                                <w:fldChar w:fldCharType="begin"/>
                              </w:r>
                              <w:r w:rsidR="00853001">
                                <w:rPr>
                                  <w:b/>
                                  <w:sz w:val="20"/>
                                </w:rPr>
                                <w:instrText xml:space="preserve"> PAGE  \* Arabic  \* MERGEFORMAT </w:instrText>
                              </w:r>
                              <w:r w:rsidR="00853001">
                                <w:rPr>
                                  <w:b/>
                                  <w:sz w:val="20"/>
                                </w:rPr>
                                <w:fldChar w:fldCharType="separate"/>
                              </w:r>
                              <w:r w:rsidR="006A5D7C">
                                <w:rPr>
                                  <w:b/>
                                  <w:noProof/>
                                  <w:sz w:val="20"/>
                                </w:rPr>
                                <w:t>1</w:t>
                              </w:r>
                              <w:r w:rsidR="00853001">
                                <w:rPr>
                                  <w:b/>
                                  <w:sz w:val="20"/>
                                </w:rPr>
                                <w:fldChar w:fldCharType="end"/>
                              </w:r>
                              <w:r w:rsidRPr="006F2788">
                                <w:rPr>
                                  <w:sz w:val="20"/>
                                </w:rPr>
                                <w:t>/</w:t>
                              </w:r>
                              <w:bookmarkStart w:id="17" w:name="totaal_paginas"/>
                              <w:r w:rsidR="00853001">
                                <w:rPr>
                                  <w:sz w:val="20"/>
                                </w:rPr>
                                <w:t xml:space="preserve"> </w:t>
                              </w:r>
                              <w:r w:rsidR="00853001" w:rsidRPr="00853001">
                                <w:rPr>
                                  <w:b/>
                                  <w:sz w:val="20"/>
                                </w:rPr>
                                <w:t>9</w:t>
                              </w:r>
                              <w:r>
                                <w:rPr>
                                  <w:b/>
                                  <w:sz w:val="20"/>
                                </w:rPr>
                                <w:t xml:space="preserve"> </w:t>
                              </w:r>
                              <w:bookmarkEnd w:id="17"/>
                            </w:p>
                            <w:p w:rsidR="00E24C84" w:rsidRPr="006F2788" w:rsidRDefault="00E24C84"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rsidR="00E24C84" w:rsidRPr="006F2788" w:rsidRDefault="00E24C84" w:rsidP="00691358">
                        <w:pPr>
                          <w:rPr>
                            <w:sz w:val="20"/>
                          </w:rPr>
                        </w:pPr>
                        <w:proofErr w:type="gramStart"/>
                        <w:r w:rsidRPr="006F2788">
                          <w:rPr>
                            <w:sz w:val="20"/>
                          </w:rPr>
                          <w:t>p.</w:t>
                        </w:r>
                        <w:proofErr w:type="gramEnd"/>
                        <w:r w:rsidR="00853001">
                          <w:rPr>
                            <w:b/>
                            <w:sz w:val="20"/>
                          </w:rPr>
                          <w:fldChar w:fldCharType="begin"/>
                        </w:r>
                        <w:r w:rsidR="00853001">
                          <w:rPr>
                            <w:b/>
                            <w:sz w:val="20"/>
                          </w:rPr>
                          <w:instrText xml:space="preserve"> PAGE  \* Arabic  \* MERGEFORMAT </w:instrText>
                        </w:r>
                        <w:r w:rsidR="00853001">
                          <w:rPr>
                            <w:b/>
                            <w:sz w:val="20"/>
                          </w:rPr>
                          <w:fldChar w:fldCharType="separate"/>
                        </w:r>
                        <w:r w:rsidR="006A5D7C">
                          <w:rPr>
                            <w:b/>
                            <w:noProof/>
                            <w:sz w:val="20"/>
                          </w:rPr>
                          <w:t>1</w:t>
                        </w:r>
                        <w:r w:rsidR="00853001">
                          <w:rPr>
                            <w:b/>
                            <w:sz w:val="20"/>
                          </w:rPr>
                          <w:fldChar w:fldCharType="end"/>
                        </w:r>
                        <w:r w:rsidRPr="006F2788">
                          <w:rPr>
                            <w:sz w:val="20"/>
                          </w:rPr>
                          <w:t>/</w:t>
                        </w:r>
                        <w:bookmarkStart w:id="18" w:name="totaal_paginas"/>
                        <w:r w:rsidR="00853001">
                          <w:rPr>
                            <w:sz w:val="20"/>
                          </w:rPr>
                          <w:t xml:space="preserve"> </w:t>
                        </w:r>
                        <w:r w:rsidR="00853001" w:rsidRPr="00853001">
                          <w:rPr>
                            <w:b/>
                            <w:sz w:val="20"/>
                          </w:rPr>
                          <w:t>9</w:t>
                        </w:r>
                        <w:r>
                          <w:rPr>
                            <w:b/>
                            <w:sz w:val="20"/>
                          </w:rPr>
                          <w:t xml:space="preserve"> </w:t>
                        </w:r>
                        <w:bookmarkEnd w:id="18"/>
                      </w:p>
                      <w:p w:rsidR="00E24C84" w:rsidRPr="006F2788" w:rsidRDefault="00E24C84"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03523441"/>
      <w:docPartObj>
        <w:docPartGallery w:val="Page Numbers (Bottom of Page)"/>
        <w:docPartUnique/>
      </w:docPartObj>
    </w:sdtPr>
    <w:sdtEndPr/>
    <w:sdtContent>
      <w:p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35200" behindDoc="0" locked="0" layoutInCell="1" allowOverlap="1" wp14:anchorId="0772CD5B" wp14:editId="5A3CDCF2">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2CD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352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CkyfHh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6A5D7C">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38272" behindDoc="0" locked="1" layoutInCell="1" allowOverlap="1" wp14:anchorId="6BF5154A" wp14:editId="343EAEDF">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35767F" w:rsidRDefault="00E24C84"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2</w:t>
                              </w:r>
                              <w:r w:rsidRPr="006F2788">
                                <w:rPr>
                                  <w:b/>
                                  <w:sz w:val="20"/>
                                </w:rPr>
                                <w:fldChar w:fldCharType="end"/>
                              </w:r>
                              <w:r w:rsidRPr="0035767F">
                                <w:rPr>
                                  <w:sz w:val="20"/>
                                  <w:lang w:val="en-US"/>
                                </w:rPr>
                                <w:t>/</w:t>
                              </w:r>
                              <w:r w:rsidR="00853001">
                                <w:rPr>
                                  <w:b/>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9Bl0&#10;iH8CAABqBQAADgAAAAAAAAAAAAAAAAAuAgAAZHJzL2Uyb0RvYy54bWxQSwECLQAUAAYACAAAACEA&#10;1YD3ceIAAAALAQAADwAAAAAAAAAAAAAAAADZBAAAZHJzL2Rvd25yZXYueG1sUEsFBgAAAAAEAAQA&#10;8wAAAOgFAAAAAA==&#10;" filled="f" stroked="f" strokeweight=".5pt">
                  <v:textbox>
                    <w:txbxContent>
                      <w:p w:rsidR="00E24C84" w:rsidRPr="0035767F" w:rsidRDefault="00E24C84"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2</w:t>
                        </w:r>
                        <w:r w:rsidRPr="006F2788">
                          <w:rPr>
                            <w:b/>
                            <w:sz w:val="20"/>
                          </w:rPr>
                          <w:fldChar w:fldCharType="end"/>
                        </w:r>
                        <w:r w:rsidRPr="0035767F">
                          <w:rPr>
                            <w:sz w:val="20"/>
                            <w:lang w:val="en-US"/>
                          </w:rPr>
                          <w:t>/</w:t>
                        </w:r>
                        <w:r w:rsidR="00853001">
                          <w:rPr>
                            <w:b/>
                            <w:sz w:val="20"/>
                          </w:rPr>
                          <w:t>9</w:t>
                        </w:r>
                      </w:p>
                    </w:txbxContent>
                  </v:textbox>
                  <w10:wrap anchorx="page"/>
                  <w10:anchorlock/>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92565996"/>
      <w:docPartObj>
        <w:docPartGallery w:val="Page Numbers (Bottom of Page)"/>
        <w:docPartUnique/>
      </w:docPartObj>
    </w:sdtPr>
    <w:sdtEndPr/>
    <w:sdtContent>
      <w:p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74112" behindDoc="0" locked="0" layoutInCell="1" allowOverlap="1" wp14:anchorId="144B5831" wp14:editId="29830B38">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4B58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37.6pt;margin-top:0;width:88.8pt;height:70.2pt;z-index:2516741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G26aX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6A5D7C">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77184" behindDoc="0" locked="1" layoutInCell="1" allowOverlap="1" wp14:anchorId="23523EC2" wp14:editId="253E6308">
                  <wp:simplePos x="0" y="0"/>
                  <wp:positionH relativeFrom="page">
                    <wp:posOffset>9965055</wp:posOffset>
                  </wp:positionH>
                  <wp:positionV relativeFrom="paragraph">
                    <wp:posOffset>208915</wp:posOffset>
                  </wp:positionV>
                  <wp:extent cx="723900" cy="273050"/>
                  <wp:effectExtent l="0" t="0" r="0" b="0"/>
                  <wp:wrapNone/>
                  <wp:docPr id="13"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35767F" w:rsidRDefault="00E24C84"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PLn&#10;//2AAgAAagUAAA4AAAAAAAAAAAAAAAAALgIAAGRycy9lMm9Eb2MueG1sUEsBAi0AFAAGAAgAAAAh&#10;ANWA93HiAAAACwEAAA8AAAAAAAAAAAAAAAAA2gQAAGRycy9kb3ducmV2LnhtbFBLBQYAAAAABAAE&#10;APMAAADpBQAAAAA=&#10;" filled="f" stroked="f" strokeweight=".5pt">
                  <v:textbox>
                    <w:txbxContent>
                      <w:p w:rsidR="00E24C84" w:rsidRPr="0035767F" w:rsidRDefault="00E24C84" w:rsidP="0089369A">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6A5D7C">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v:textbox>
                  <w10:wrap anchorx="page"/>
                  <w10:anchorlock/>
                </v:shape>
              </w:pict>
            </mc:Fallback>
          </mc:AlternateContent>
        </w:r>
        <w:r w:rsidRPr="00F95219">
          <w:rPr>
            <w:noProof/>
            <w:sz w:val="20"/>
            <w:lang w:eastAsia="nl-BE"/>
          </w:rPr>
          <mc:AlternateContent>
            <mc:Choice Requires="wps">
              <w:drawing>
                <wp:anchor distT="0" distB="0" distL="114300" distR="114300" simplePos="0" relativeHeight="251686400" behindDoc="0" locked="1" layoutInCell="1" allowOverlap="1" wp14:anchorId="6569F97A" wp14:editId="2D94B9C7">
                  <wp:simplePos x="0" y="0"/>
                  <wp:positionH relativeFrom="page">
                    <wp:posOffset>6838950</wp:posOffset>
                  </wp:positionH>
                  <wp:positionV relativeFrom="paragraph">
                    <wp:posOffset>151765</wp:posOffset>
                  </wp:positionV>
                  <wp:extent cx="723900" cy="273050"/>
                  <wp:effectExtent l="0" t="0" r="0" b="0"/>
                  <wp:wrapNone/>
                  <wp:docPr id="3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6F2788" w:rsidRDefault="00E24C84" w:rsidP="00AF4897">
                              <w:pPr>
                                <w:rPr>
                                  <w:sz w:val="20"/>
                                </w:rPr>
                              </w:pPr>
                              <w:proofErr w:type="gramStart"/>
                              <w:r w:rsidRPr="006F2788">
                                <w:rPr>
                                  <w:sz w:val="20"/>
                                </w:rPr>
                                <w:t>p.</w:t>
                              </w:r>
                              <w:proofErr w:type="gramEnd"/>
                              <w:r w:rsidR="00853001">
                                <w:rPr>
                                  <w:b/>
                                  <w:sz w:val="20"/>
                                </w:rPr>
                                <w:fldChar w:fldCharType="begin"/>
                              </w:r>
                              <w:r w:rsidR="00853001">
                                <w:rPr>
                                  <w:b/>
                                  <w:sz w:val="20"/>
                                </w:rPr>
                                <w:instrText xml:space="preserve"> PAGE  \* Arabic  \* MERGEFORMAT </w:instrText>
                              </w:r>
                              <w:r w:rsidR="00853001">
                                <w:rPr>
                                  <w:b/>
                                  <w:sz w:val="20"/>
                                </w:rPr>
                                <w:fldChar w:fldCharType="separate"/>
                              </w:r>
                              <w:r w:rsidR="006A5D7C">
                                <w:rPr>
                                  <w:b/>
                                  <w:noProof/>
                                  <w:sz w:val="20"/>
                                </w:rPr>
                                <w:t>3</w:t>
                              </w:r>
                              <w:r w:rsidR="00853001">
                                <w:rPr>
                                  <w:b/>
                                  <w:sz w:val="20"/>
                                </w:rPr>
                                <w:fldChar w:fldCharType="end"/>
                              </w:r>
                              <w:r w:rsidRPr="006F2788">
                                <w:rPr>
                                  <w:sz w:val="20"/>
                                </w:rPr>
                                <w:t>/</w:t>
                              </w:r>
                              <w:r w:rsidR="00853001">
                                <w:rPr>
                                  <w:sz w:val="20"/>
                                </w:rPr>
                                <w:t xml:space="preserve"> </w:t>
                              </w:r>
                              <w:r w:rsidR="00853001" w:rsidRPr="00853001">
                                <w:rPr>
                                  <w:b/>
                                  <w:sz w:val="20"/>
                                </w:rPr>
                                <w:t>9</w:t>
                              </w:r>
                              <w:r>
                                <w:rPr>
                                  <w:b/>
                                  <w:sz w:val="20"/>
                                </w:rPr>
                                <w:t xml:space="preserve"> </w:t>
                              </w:r>
                            </w:p>
                            <w:p w:rsidR="00E24C84" w:rsidRPr="006F2788" w:rsidRDefault="00E24C84" w:rsidP="00AF489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8.5pt;margin-top:11.95pt;width:57pt;height:2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" filled="f" stroked="f" strokeweight=".5pt">
                  <v:textbox>
                    <w:txbxContent>
                      <w:p w:rsidR="00E24C84" w:rsidRPr="006F2788" w:rsidRDefault="00E24C84" w:rsidP="00AF4897">
                        <w:pPr>
                          <w:rPr>
                            <w:sz w:val="20"/>
                          </w:rPr>
                        </w:pPr>
                        <w:proofErr w:type="gramStart"/>
                        <w:r w:rsidRPr="006F2788">
                          <w:rPr>
                            <w:sz w:val="20"/>
                          </w:rPr>
                          <w:t>p.</w:t>
                        </w:r>
                        <w:proofErr w:type="gramEnd"/>
                        <w:r w:rsidR="00853001">
                          <w:rPr>
                            <w:b/>
                            <w:sz w:val="20"/>
                          </w:rPr>
                          <w:fldChar w:fldCharType="begin"/>
                        </w:r>
                        <w:r w:rsidR="00853001">
                          <w:rPr>
                            <w:b/>
                            <w:sz w:val="20"/>
                          </w:rPr>
                          <w:instrText xml:space="preserve"> PAGE  \* Arabic  \* MERGEFORMAT </w:instrText>
                        </w:r>
                        <w:r w:rsidR="00853001">
                          <w:rPr>
                            <w:b/>
                            <w:sz w:val="20"/>
                          </w:rPr>
                          <w:fldChar w:fldCharType="separate"/>
                        </w:r>
                        <w:r w:rsidR="006A5D7C">
                          <w:rPr>
                            <w:b/>
                            <w:noProof/>
                            <w:sz w:val="20"/>
                          </w:rPr>
                          <w:t>3</w:t>
                        </w:r>
                        <w:r w:rsidR="00853001">
                          <w:rPr>
                            <w:b/>
                            <w:sz w:val="20"/>
                          </w:rPr>
                          <w:fldChar w:fldCharType="end"/>
                        </w:r>
                        <w:r w:rsidRPr="006F2788">
                          <w:rPr>
                            <w:sz w:val="20"/>
                          </w:rPr>
                          <w:t>/</w:t>
                        </w:r>
                        <w:r w:rsidR="00853001">
                          <w:rPr>
                            <w:sz w:val="20"/>
                          </w:rPr>
                          <w:t xml:space="preserve"> </w:t>
                        </w:r>
                        <w:r w:rsidR="00853001" w:rsidRPr="00853001">
                          <w:rPr>
                            <w:b/>
                            <w:sz w:val="20"/>
                          </w:rPr>
                          <w:t>9</w:t>
                        </w:r>
                        <w:r>
                          <w:rPr>
                            <w:b/>
                            <w:sz w:val="20"/>
                          </w:rPr>
                          <w:t xml:space="preserve"> </w:t>
                        </w:r>
                      </w:p>
                      <w:p w:rsidR="00E24C84" w:rsidRPr="006F2788" w:rsidRDefault="00E24C84" w:rsidP="00AF4897">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02393726"/>
      <w:docPartObj>
        <w:docPartGallery w:val="Page Numbers (Bottom of Page)"/>
        <w:docPartUnique/>
      </w:docPartObj>
    </w:sdtPr>
    <w:sdtEndPr/>
    <w:sdtContent>
      <w:p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629056" behindDoc="0" locked="0" layoutInCell="1" allowOverlap="1" wp14:anchorId="50EF1A83" wp14:editId="7FD8E735">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EF1A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290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BMowB9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6A5D7C">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632128" behindDoc="0" locked="1" layoutInCell="1" allowOverlap="1" wp14:anchorId="3F2AD15E" wp14:editId="68AED964">
                  <wp:simplePos x="0" y="0"/>
                  <wp:positionH relativeFrom="page">
                    <wp:posOffset>9969500</wp:posOffset>
                  </wp:positionH>
                  <wp:positionV relativeFrom="paragraph">
                    <wp:posOffset>208915</wp:posOffset>
                  </wp:positionV>
                  <wp:extent cx="72390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6F2788" w:rsidRDefault="00E24C84"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6A5D7C">
                                <w:rPr>
                                  <w:b/>
                                  <w:noProof/>
                                  <w:sz w:val="20"/>
                                </w:rPr>
                                <w:t>4</w:t>
                              </w:r>
                              <w:r w:rsidRPr="006F2788">
                                <w:rPr>
                                  <w:b/>
                                  <w:sz w:val="20"/>
                                </w:rPr>
                                <w:fldChar w:fldCharType="end"/>
                              </w:r>
                              <w:r w:rsidRPr="006F2788">
                                <w:rPr>
                                  <w:sz w:val="20"/>
                                </w:rPr>
                                <w:t>/</w:t>
                              </w:r>
                              <w:r>
                                <w:rPr>
                                  <w:b/>
                                  <w:sz w:val="20"/>
                                </w:rPr>
                                <w:fldChar w:fldCharType="begin"/>
                              </w:r>
                              <w:r>
                                <w:rPr>
                                  <w:sz w:val="20"/>
                                </w:rPr>
                                <w:instrText xml:space="preserve"> REF totaal_paginas \h </w:instrText>
                              </w:r>
                              <w:r w:rsidR="00853001">
                                <w:rPr>
                                  <w:b/>
                                  <w:sz w:val="20"/>
                                </w:rPr>
                                <w:instrText xml:space="preserve"> \* MERGEFORMAT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85pt;margin-top:16.45pt;width:57pt;height:2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" filled="f" stroked="f" strokeweight=".5pt">
                  <v:textbox>
                    <w:txbxContent>
                      <w:p w:rsidR="00E24C84" w:rsidRPr="006F2788" w:rsidRDefault="00E24C84"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6A5D7C">
                          <w:rPr>
                            <w:b/>
                            <w:noProof/>
                            <w:sz w:val="20"/>
                          </w:rPr>
                          <w:t>4</w:t>
                        </w:r>
                        <w:r w:rsidRPr="006F2788">
                          <w:rPr>
                            <w:b/>
                            <w:sz w:val="20"/>
                          </w:rPr>
                          <w:fldChar w:fldCharType="end"/>
                        </w:r>
                        <w:r w:rsidRPr="006F2788">
                          <w:rPr>
                            <w:sz w:val="20"/>
                          </w:rPr>
                          <w:t>/</w:t>
                        </w:r>
                        <w:r>
                          <w:rPr>
                            <w:b/>
                            <w:sz w:val="20"/>
                          </w:rPr>
                          <w:fldChar w:fldCharType="begin"/>
                        </w:r>
                        <w:r>
                          <w:rPr>
                            <w:sz w:val="20"/>
                          </w:rPr>
                          <w:instrText xml:space="preserve"> REF totaal_paginas \h </w:instrText>
                        </w:r>
                        <w:r w:rsidR="00853001">
                          <w:rPr>
                            <w:b/>
                            <w:sz w:val="20"/>
                          </w:rPr>
                          <w:instrText xml:space="preserve"> \* MERGEFORMAT </w:instrText>
                        </w:r>
                        <w:r>
                          <w:rPr>
                            <w:b/>
                            <w:sz w:val="20"/>
                          </w:rPr>
                        </w:r>
                        <w:r>
                          <w:rPr>
                            <w:b/>
                            <w:sz w:val="20"/>
                          </w:rPr>
                          <w:fldChar w:fldCharType="separate"/>
                        </w:r>
                        <w:r w:rsidR="006A5D7C">
                          <w:rPr>
                            <w:sz w:val="20"/>
                          </w:rPr>
                          <w:t xml:space="preserve"> </w:t>
                        </w:r>
                        <w:r w:rsidR="006A5D7C" w:rsidRPr="00853001">
                          <w:rPr>
                            <w:b/>
                            <w:sz w:val="20"/>
                          </w:rPr>
                          <w:t>9</w:t>
                        </w:r>
                        <w:r w:rsidR="006A5D7C">
                          <w:rPr>
                            <w:b/>
                            <w:sz w:val="20"/>
                          </w:rPr>
                          <w:t xml:space="preserve"> </w:t>
                        </w:r>
                        <w:r>
                          <w:rPr>
                            <w:b/>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31561315"/>
      <w:docPartObj>
        <w:docPartGallery w:val="Page Numbers (Bottom of Page)"/>
        <w:docPartUnique/>
      </w:docPartObj>
    </w:sdtPr>
    <w:sdtEndPr/>
    <w:sdtContent>
      <w:p w:rsidR="00E24C84" w:rsidRPr="00D62ABB" w:rsidRDefault="00E24C84">
        <w:pPr>
          <w:pStyle w:val="Voettekst"/>
          <w:rPr>
            <w:sz w:val="20"/>
          </w:rPr>
        </w:pPr>
        <w:r w:rsidRPr="00F95219">
          <w:rPr>
            <w:noProof/>
            <w:sz w:val="20"/>
            <w:lang w:eastAsia="nl-BE"/>
          </w:rPr>
          <mc:AlternateContent>
            <mc:Choice Requires="wps">
              <w:drawing>
                <wp:anchor distT="0" distB="0" distL="114300" distR="114300" simplePos="0" relativeHeight="251701248" behindDoc="0" locked="0" layoutInCell="1" allowOverlap="1" wp14:anchorId="7D60A229" wp14:editId="7F39F248">
                  <wp:simplePos x="0" y="0"/>
                  <wp:positionH relativeFrom="page">
                    <wp:align>right</wp:align>
                  </wp:positionH>
                  <wp:positionV relativeFrom="page">
                    <wp:align>bottom</wp:align>
                  </wp:positionV>
                  <wp:extent cx="1127760" cy="891540"/>
                  <wp:effectExtent l="0" t="0" r="0" b="381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24C84" w:rsidRDefault="00E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60A2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37.6pt;margin-top:0;width:88.8pt;height:70.2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NZ5oRV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6A5D7C">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702272" behindDoc="0" locked="1" layoutInCell="1" allowOverlap="1" wp14:anchorId="6D10A9DE" wp14:editId="33519146">
                  <wp:simplePos x="0" y="0"/>
                  <wp:positionH relativeFrom="page">
                    <wp:posOffset>6790690</wp:posOffset>
                  </wp:positionH>
                  <wp:positionV relativeFrom="paragraph">
                    <wp:posOffset>208915</wp:posOffset>
                  </wp:positionV>
                  <wp:extent cx="723900" cy="273050"/>
                  <wp:effectExtent l="0" t="0" r="0" b="0"/>
                  <wp:wrapNone/>
                  <wp:docPr id="2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84" w:rsidRPr="006F2788" w:rsidRDefault="00E24C84"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6A5D7C">
                                <w:rPr>
                                  <w:b/>
                                  <w:noProof/>
                                  <w:sz w:val="20"/>
                                </w:rPr>
                                <w:t>9</w:t>
                              </w:r>
                              <w:r w:rsidRPr="006F2788">
                                <w:rPr>
                                  <w:b/>
                                  <w:sz w:val="20"/>
                                </w:rPr>
                                <w:fldChar w:fldCharType="end"/>
                              </w:r>
                              <w:r w:rsidRPr="006F2788">
                                <w:rPr>
                                  <w:sz w:val="20"/>
                                </w:rPr>
                                <w:t>/</w:t>
                              </w:r>
                              <w:r w:rsidR="00853001">
                                <w:rPr>
                                  <w:sz w:val="20"/>
                                </w:rPr>
                                <w:t xml:space="preserve"> </w:t>
                              </w:r>
                              <w:r w:rsidR="00853001">
                                <w:rPr>
                                  <w:b/>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534.7pt;margin-top:16.45pt;width:57pt;height:2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" filled="f" stroked="f" strokeweight=".5pt">
                  <v:textbox>
                    <w:txbxContent>
                      <w:p w:rsidR="00E24C84" w:rsidRPr="006F2788" w:rsidRDefault="00E24C84"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6A5D7C">
                          <w:rPr>
                            <w:b/>
                            <w:noProof/>
                            <w:sz w:val="20"/>
                          </w:rPr>
                          <w:t>9</w:t>
                        </w:r>
                        <w:r w:rsidRPr="006F2788">
                          <w:rPr>
                            <w:b/>
                            <w:sz w:val="20"/>
                          </w:rPr>
                          <w:fldChar w:fldCharType="end"/>
                        </w:r>
                        <w:r w:rsidRPr="006F2788">
                          <w:rPr>
                            <w:sz w:val="20"/>
                          </w:rPr>
                          <w:t>/</w:t>
                        </w:r>
                        <w:r w:rsidR="00853001">
                          <w:rPr>
                            <w:sz w:val="20"/>
                          </w:rPr>
                          <w:t xml:space="preserve"> </w:t>
                        </w:r>
                        <w:r w:rsidR="00853001">
                          <w:rPr>
                            <w:b/>
                            <w:sz w:val="20"/>
                          </w:rPr>
                          <w:t>9</w:t>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84" w:rsidRDefault="00E24C84" w:rsidP="005A5AFF">
      <w:r>
        <w:separator/>
      </w:r>
    </w:p>
  </w:footnote>
  <w:footnote w:type="continuationSeparator" w:id="0">
    <w:p w:rsidR="00E24C84" w:rsidRDefault="00E24C84"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812"/>
      <w:gridCol w:w="1925"/>
    </w:tblGrid>
    <w:tr w:rsidR="00927E41" w:rsidRPr="00927E41" w:rsidTr="00F13766">
      <w:trPr>
        <w:trHeight w:val="416"/>
        <w:hidden/>
      </w:trPr>
      <w:tc>
        <w:tcPr>
          <w:tcW w:w="1809" w:type="dxa"/>
          <w:tcBorders>
            <w:top w:val="nil"/>
            <w:left w:val="nil"/>
            <w:bottom w:val="nil"/>
            <w:right w:val="nil"/>
          </w:tcBorders>
        </w:tcPr>
        <w:p w:rsidR="00927E41" w:rsidRPr="00927E41" w:rsidRDefault="00927E41" w:rsidP="00F13766">
          <w:pPr>
            <w:pStyle w:val="Koptekst"/>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Opgemaakt door:</w:t>
          </w:r>
        </w:p>
        <w:p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EBSD \h </w:instrText>
          </w:r>
          <w:r>
            <w:rPr>
              <w:rFonts w:cs="Arial"/>
              <w:vanish/>
              <w:color w:val="808080" w:themeColor="background1" w:themeShade="80"/>
              <w:sz w:val="18"/>
              <w:szCs w:val="18"/>
            </w:rPr>
            <w:instrText xml:space="preserve">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Style w:val="Stijl1"/>
                <w:vanish/>
                <w:szCs w:val="18"/>
              </w:rPr>
              <w:alias w:val="EBSD"/>
              <w:tag w:val="EBSD"/>
              <w:id w:val="-2117583454"/>
              <w:temporary/>
              <w:showingPlcHdr/>
            </w:sdtPr>
            <w:sdtContent>
              <w:r w:rsidR="006A5D7C" w:rsidRPr="006A5D7C">
                <w:rPr>
                  <w:rStyle w:val="Tekstvantijdelijkeaanduiding"/>
                  <w:vanish/>
                  <w:sz w:val="18"/>
                </w:rPr>
                <w:t>Naam EBSD</w:t>
              </w:r>
            </w:sdtContent>
          </w:sdt>
          <w:r w:rsidRPr="00927E41">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rsidR="006A5D7C" w:rsidRPr="006A5D7C" w:rsidRDefault="00927E41" w:rsidP="00E24C84">
          <w:pPr>
            <w:jc w:val="center"/>
            <w:rPr>
              <w:b/>
              <w:vanish/>
              <w:color w:val="808080" w:themeColor="background1" w:themeShade="80"/>
              <w:sz w:val="28"/>
            </w:rPr>
          </w:pPr>
          <w:r w:rsidRPr="00927E41">
            <w:rPr>
              <w:rFonts w:cs="Arial"/>
              <w:vanish/>
              <w:color w:val="808080" w:themeColor="background1" w:themeShade="80"/>
              <w:sz w:val="28"/>
              <w:szCs w:val="32"/>
            </w:rPr>
            <w:t xml:space="preserve"> </w:t>
          </w:r>
          <w:r w:rsidRPr="00927E41">
            <w:rPr>
              <w:rFonts w:cs="Arial"/>
              <w:vanish/>
              <w:color w:val="808080" w:themeColor="background1" w:themeShade="80"/>
              <w:sz w:val="28"/>
              <w:szCs w:val="32"/>
            </w:rPr>
            <w:fldChar w:fldCharType="begin"/>
          </w:r>
          <w:r w:rsidRPr="00927E41">
            <w:rPr>
              <w:rFonts w:cs="Arial"/>
              <w:vanish/>
              <w:color w:val="808080" w:themeColor="background1" w:themeShade="80"/>
              <w:sz w:val="28"/>
              <w:szCs w:val="32"/>
            </w:rPr>
            <w:instrText xml:space="preserve"> REF titel \h  \* MERGEFORMAT </w:instrText>
          </w:r>
          <w:r w:rsidRPr="00927E41">
            <w:rPr>
              <w:rFonts w:cs="Arial"/>
              <w:vanish/>
              <w:color w:val="808080" w:themeColor="background1" w:themeShade="80"/>
              <w:sz w:val="28"/>
              <w:szCs w:val="32"/>
            </w:rPr>
          </w:r>
          <w:r w:rsidRPr="00927E41">
            <w:rPr>
              <w:rFonts w:cs="Arial"/>
              <w:vanish/>
              <w:color w:val="808080" w:themeColor="background1" w:themeShade="80"/>
              <w:sz w:val="28"/>
              <w:szCs w:val="32"/>
            </w:rPr>
            <w:fldChar w:fldCharType="separate"/>
          </w:r>
          <w:r w:rsidR="006A5D7C" w:rsidRPr="006A5D7C">
            <w:rPr>
              <w:b/>
              <w:vanish/>
              <w:color w:val="808080" w:themeColor="background1" w:themeShade="80"/>
              <w:sz w:val="28"/>
            </w:rPr>
            <w:t>T3015_Voorbereidende nota – VBSP</w:t>
          </w:r>
        </w:p>
        <w:p w:rsidR="00927E41" w:rsidRPr="00927E41" w:rsidRDefault="006A5D7C" w:rsidP="00F13766">
          <w:pPr>
            <w:pStyle w:val="Koptekst"/>
            <w:jc w:val="center"/>
            <w:rPr>
              <w:vanish/>
            </w:rPr>
          </w:pPr>
          <w:proofErr w:type="spellStart"/>
          <w:r w:rsidRPr="006A5D7C">
            <w:rPr>
              <w:vanish/>
              <w:color w:val="808080" w:themeColor="background1" w:themeShade="80"/>
              <w:sz w:val="28"/>
            </w:rPr>
            <w:t>BOF_SL_xxxx</w:t>
          </w:r>
          <w:proofErr w:type="spellEnd"/>
          <w:r w:rsidRPr="006A5D7C">
            <w:rPr>
              <w:vanish/>
              <w:color w:val="808080" w:themeColor="background1" w:themeShade="80"/>
              <w:sz w:val="28"/>
            </w:rPr>
            <w:t xml:space="preserve">: Ex- </w:t>
          </w:r>
          <w:proofErr w:type="spellStart"/>
          <w:r w:rsidRPr="006A5D7C">
            <w:rPr>
              <w:vanish/>
              <w:color w:val="808080" w:themeColor="background1" w:themeShade="80"/>
              <w:sz w:val="28"/>
            </w:rPr>
            <w:t>xxxx</w:t>
          </w:r>
          <w:proofErr w:type="spellEnd"/>
          <w:r w:rsidRPr="006A5D7C">
            <w:rPr>
              <w:vanish/>
              <w:color w:val="808080" w:themeColor="background1" w:themeShade="80"/>
              <w:sz w:val="28"/>
            </w:rPr>
            <w:t xml:space="preserve"> tankstation, (straat + </w:t>
          </w:r>
          <w:proofErr w:type="spellStart"/>
          <w:r w:rsidRPr="006A5D7C">
            <w:rPr>
              <w:vanish/>
              <w:color w:val="808080" w:themeColor="background1" w:themeShade="80"/>
              <w:sz w:val="28"/>
            </w:rPr>
            <w:t>nr</w:t>
          </w:r>
          <w:proofErr w:type="spellEnd"/>
          <w:r w:rsidRPr="006A5D7C">
            <w:rPr>
              <w:vanish/>
              <w:color w:val="808080" w:themeColor="background1" w:themeShade="80"/>
              <w:sz w:val="28"/>
            </w:rPr>
            <w:t xml:space="preserve">) te (postcode + </w:t>
          </w:r>
          <w:proofErr w:type="gramStart"/>
          <w:r w:rsidRPr="006A5D7C">
            <w:rPr>
              <w:vanish/>
              <w:color w:val="808080" w:themeColor="background1" w:themeShade="80"/>
              <w:sz w:val="28"/>
            </w:rPr>
            <w:t xml:space="preserve">gemeente)   </w:t>
          </w:r>
          <w:proofErr w:type="gramEnd"/>
          <w:r w:rsidR="00927E41" w:rsidRPr="00927E41">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rsidR="00927E41" w:rsidRPr="00927E41" w:rsidRDefault="00927E41" w:rsidP="00F13766">
          <w:pPr>
            <w:pStyle w:val="Koptekst"/>
            <w:jc w:val="center"/>
            <w:rPr>
              <w:noProof/>
              <w:vanish/>
              <w:lang w:eastAsia="nl-BE"/>
            </w:rPr>
          </w:pPr>
          <w:r w:rsidRPr="00927E41">
            <w:rPr>
              <w:noProof/>
              <w:vanish/>
              <w:lang w:eastAsia="nl-BE"/>
            </w:rPr>
            <w:drawing>
              <wp:anchor distT="0" distB="0" distL="114300" distR="114300" simplePos="0" relativeHeight="251720704" behindDoc="0" locked="0" layoutInCell="1" allowOverlap="1" wp14:anchorId="5736151C" wp14:editId="50D4C8F5">
                <wp:simplePos x="0" y="0"/>
                <wp:positionH relativeFrom="column">
                  <wp:align>right</wp:align>
                </wp:positionH>
                <wp:positionV relativeFrom="paragraph">
                  <wp:posOffset>14605</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927E41" w:rsidRPr="00927E41" w:rsidTr="00F13766">
      <w:trPr>
        <w:trHeight w:val="366"/>
        <w:hidden/>
      </w:trPr>
      <w:tc>
        <w:tcPr>
          <w:tcW w:w="1809" w:type="dxa"/>
          <w:tcBorders>
            <w:top w:val="nil"/>
            <w:left w:val="nil"/>
            <w:bottom w:val="nil"/>
            <w:right w:val="nil"/>
          </w:tcBorders>
        </w:tcPr>
        <w:p w:rsidR="00927E41" w:rsidRPr="00927E41" w:rsidRDefault="00927E41" w:rsidP="00F13766">
          <w:pPr>
            <w:pStyle w:val="Koptekst"/>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Versiedatum:</w:t>
          </w:r>
        </w:p>
        <w:p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datum \h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395054843"/>
              <w:date>
                <w:dateFormat w:val="d/MM/yyyy"/>
                <w:lid w:val="nl-BE"/>
                <w:storeMappedDataAs w:val="dateTime"/>
                <w:calendar w:val="gregorian"/>
              </w:date>
            </w:sdtPr>
            <w:sdtContent>
              <w:r w:rsidR="006A5D7C" w:rsidRPr="006A5D7C">
                <w:rPr>
                  <w:rFonts w:cs="Arial"/>
                  <w:vanish/>
                  <w:color w:val="808080" w:themeColor="background1" w:themeShade="80"/>
                  <w:sz w:val="18"/>
                  <w:szCs w:val="18"/>
                </w:rPr>
                <w:t>datum</w:t>
              </w:r>
            </w:sdtContent>
          </w:sdt>
          <w:r w:rsidRPr="00927E41">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927E41" w:rsidRPr="00927E41" w:rsidRDefault="00927E41" w:rsidP="00F13766">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927E41" w:rsidRPr="00927E41" w:rsidRDefault="00927E41" w:rsidP="00F13766">
          <w:pPr>
            <w:pStyle w:val="Koptekst"/>
            <w:jc w:val="center"/>
            <w:rPr>
              <w:vanish/>
            </w:rPr>
          </w:pPr>
        </w:p>
      </w:tc>
    </w:tr>
    <w:tr w:rsidR="00927E41" w:rsidRPr="00927E41" w:rsidTr="00F13766">
      <w:trPr>
        <w:trHeight w:val="154"/>
        <w:hidden/>
      </w:trPr>
      <w:tc>
        <w:tcPr>
          <w:tcW w:w="1809" w:type="dxa"/>
          <w:tcBorders>
            <w:top w:val="nil"/>
            <w:left w:val="nil"/>
            <w:bottom w:val="nil"/>
            <w:right w:val="nil"/>
          </w:tcBorders>
        </w:tcPr>
        <w:p w:rsidR="00927E41" w:rsidRPr="00927E41" w:rsidRDefault="00927E41" w:rsidP="00F13766">
          <w:pPr>
            <w:pStyle w:val="Koptekst"/>
            <w:ind w:left="142"/>
            <w:jc w:val="left"/>
            <w:rPr>
              <w:rFonts w:cs="Arial"/>
              <w:vanish/>
              <w:color w:val="808080" w:themeColor="background1" w:themeShade="80"/>
              <w:sz w:val="18"/>
              <w:szCs w:val="18"/>
            </w:rPr>
          </w:pPr>
          <w:r w:rsidRPr="00927E41">
            <w:rPr>
              <w:rFonts w:cs="Arial"/>
              <w:b/>
              <w:vanish/>
              <w:color w:val="808080" w:themeColor="background1" w:themeShade="80"/>
              <w:sz w:val="18"/>
              <w:szCs w:val="18"/>
            </w:rPr>
            <w:t xml:space="preserve">BOF-check: </w:t>
          </w:r>
          <w:r w:rsidRPr="00927E41">
            <w:rPr>
              <w:rFonts w:cs="Arial"/>
              <w:b/>
              <w:vanish/>
              <w:color w:val="808080" w:themeColor="background1" w:themeShade="80"/>
              <w:sz w:val="18"/>
              <w:szCs w:val="18"/>
            </w:rPr>
            <w:fldChar w:fldCharType="begin"/>
          </w:r>
          <w:r w:rsidRPr="00927E41">
            <w:rPr>
              <w:rFonts w:cs="Arial"/>
              <w:b/>
              <w:vanish/>
              <w:color w:val="808080" w:themeColor="background1" w:themeShade="80"/>
              <w:sz w:val="18"/>
              <w:szCs w:val="18"/>
            </w:rPr>
            <w:instrText xml:space="preserve"> REF BOFAS \h </w:instrText>
          </w:r>
          <w:r>
            <w:rPr>
              <w:rFonts w:cs="Arial"/>
              <w:b/>
              <w:vanish/>
              <w:color w:val="808080" w:themeColor="background1" w:themeShade="80"/>
              <w:sz w:val="18"/>
              <w:szCs w:val="18"/>
            </w:rPr>
            <w:instrText xml:space="preserve"> \* MERGEFORMAT </w:instrText>
          </w:r>
          <w:r w:rsidRPr="00927E41">
            <w:rPr>
              <w:rFonts w:cs="Arial"/>
              <w:b/>
              <w:vanish/>
              <w:color w:val="808080" w:themeColor="background1" w:themeShade="80"/>
              <w:sz w:val="18"/>
              <w:szCs w:val="18"/>
            </w:rPr>
          </w:r>
          <w:r w:rsidRPr="00927E41">
            <w:rPr>
              <w:rFonts w:cs="Arial"/>
              <w:b/>
              <w:vanish/>
              <w:color w:val="808080" w:themeColor="background1" w:themeShade="80"/>
              <w:sz w:val="18"/>
              <w:szCs w:val="18"/>
            </w:rPr>
            <w:fldChar w:fldCharType="separate"/>
          </w:r>
          <w:sdt>
            <w:sdtPr>
              <w:rPr>
                <w:rStyle w:val="Stijl1"/>
                <w:vanish/>
                <w:szCs w:val="18"/>
              </w:rPr>
              <w:alias w:val="BOFAS"/>
              <w:tag w:val="BOFAS"/>
              <w:id w:val="385844968"/>
              <w:temporary/>
              <w:showingPlcHdr/>
            </w:sdtPr>
            <w:sdtEndPr>
              <w:rPr>
                <w:rStyle w:val="Standaardalinea-lettertype"/>
                <w:rFonts w:cs="Arial"/>
                <w:b/>
                <w:color w:val="auto"/>
                <w:sz w:val="22"/>
              </w:rPr>
            </w:sdtEndPr>
            <w:sdtContent>
              <w:r w:rsidR="006A5D7C" w:rsidRPr="006A5D7C">
                <w:rPr>
                  <w:rStyle w:val="Tekstvantijdelijkeaanduiding"/>
                  <w:vanish/>
                  <w:sz w:val="18"/>
                  <w:szCs w:val="18"/>
                </w:rPr>
                <w:t>PL</w:t>
              </w:r>
            </w:sdtContent>
          </w:sdt>
          <w:r w:rsidRPr="00927E41">
            <w:rPr>
              <w:rFonts w:cs="Arial"/>
              <w:b/>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927E41" w:rsidRPr="00927E41" w:rsidRDefault="00927E41" w:rsidP="00F13766">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927E41" w:rsidRPr="00927E41" w:rsidRDefault="00927E41" w:rsidP="00F13766">
          <w:pPr>
            <w:pStyle w:val="Koptekst"/>
            <w:jc w:val="center"/>
            <w:rPr>
              <w:vanish/>
            </w:rPr>
          </w:pPr>
        </w:p>
      </w:tc>
    </w:tr>
    <w:tr w:rsidR="00927E41" w:rsidRPr="00927E41" w:rsidTr="00F13766">
      <w:trPr>
        <w:trHeight w:val="229"/>
        <w:hidden/>
      </w:trPr>
      <w:tc>
        <w:tcPr>
          <w:tcW w:w="9546" w:type="dxa"/>
          <w:gridSpan w:val="3"/>
          <w:tcBorders>
            <w:top w:val="nil"/>
            <w:left w:val="nil"/>
            <w:bottom w:val="nil"/>
            <w:right w:val="nil"/>
          </w:tcBorders>
        </w:tcPr>
        <w:p w:rsidR="00927E41" w:rsidRPr="00927E41" w:rsidRDefault="00927E41" w:rsidP="00F13766">
          <w:pPr>
            <w:pStyle w:val="Koptekst"/>
            <w:jc w:val="center"/>
            <w:rPr>
              <w:noProof/>
              <w:vanish/>
              <w:lang w:eastAsia="nl-BE"/>
            </w:rPr>
          </w:pPr>
          <w:r w:rsidRPr="00927E41">
            <w:rPr>
              <w:rFonts w:cs="Arial"/>
              <w:b/>
              <w:noProof/>
              <w:vanish/>
              <w:sz w:val="24"/>
              <w:szCs w:val="32"/>
              <w:lang w:eastAsia="nl-BE"/>
            </w:rPr>
            <mc:AlternateContent>
              <mc:Choice Requires="wps">
                <w:drawing>
                  <wp:inline distT="0" distB="0" distL="0" distR="0" wp14:anchorId="0E2E4D87" wp14:editId="2160E473">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ABDEFC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927E41" w:rsidRDefault="00927E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954"/>
      <w:gridCol w:w="1783"/>
    </w:tblGrid>
    <w:tr w:rsidR="00E24C84" w:rsidRPr="000F29DF" w:rsidTr="00D07A56">
      <w:trPr>
        <w:trHeight w:val="426"/>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3" w:name="EBSD" w:displacedByCustomXml="next"/>
        <w:sdt>
          <w:sdtPr>
            <w:rPr>
              <w:rStyle w:val="Stijl1"/>
              <w:szCs w:val="18"/>
            </w:rPr>
            <w:alias w:val="EBSD"/>
            <w:tag w:val="EBSD"/>
            <w:id w:val="738533083"/>
            <w:temporary/>
            <w:showingPlcHdr/>
          </w:sdtPr>
          <w:sdtEndPr>
            <w:rPr>
              <w:rStyle w:val="Stijl1"/>
            </w:rPr>
          </w:sdtEndPr>
          <w:sdtContent>
            <w:p w:rsidR="00E24C84" w:rsidRPr="000A43A2" w:rsidRDefault="00E24C84" w:rsidP="00E24C84">
              <w:pPr>
                <w:pStyle w:val="Koptekst"/>
                <w:ind w:left="142"/>
                <w:jc w:val="left"/>
                <w:rPr>
                  <w:rStyle w:val="Stijl1"/>
                  <w:szCs w:val="18"/>
                </w:rPr>
              </w:pPr>
              <w:r w:rsidRPr="007205B8">
                <w:rPr>
                  <w:rStyle w:val="Tekstvantijdelijkeaanduiding"/>
                  <w:sz w:val="18"/>
                </w:rPr>
                <w:t>Naam EBSD</w:t>
              </w:r>
            </w:p>
          </w:sdtContent>
        </w:sdt>
        <w:bookmarkEnd w:id="13" w:displacedByCustomXml="prev"/>
      </w:tc>
      <w:tc>
        <w:tcPr>
          <w:tcW w:w="5954" w:type="dxa"/>
          <w:vMerge w:val="restart"/>
          <w:tcBorders>
            <w:top w:val="nil"/>
            <w:left w:val="nil"/>
            <w:bottom w:val="nil"/>
            <w:right w:val="nil"/>
          </w:tcBorders>
          <w:vAlign w:val="center"/>
        </w:tcPr>
        <w:p w:rsidR="00E24C84" w:rsidRPr="00D07A56" w:rsidRDefault="00E24C84" w:rsidP="00E24C84">
          <w:pPr>
            <w:jc w:val="center"/>
            <w:rPr>
              <w:b/>
              <w:color w:val="808080" w:themeColor="background1" w:themeShade="80"/>
              <w:sz w:val="28"/>
            </w:rPr>
          </w:pPr>
          <w:bookmarkStart w:id="14" w:name="titel"/>
          <w:r w:rsidRPr="00D07A56">
            <w:rPr>
              <w:b/>
              <w:color w:val="808080" w:themeColor="background1" w:themeShade="80"/>
              <w:sz w:val="28"/>
            </w:rPr>
            <w:t>T3015_Voorbereidende nota – VBSP</w:t>
          </w:r>
        </w:p>
        <w:p w:rsidR="00E24C84" w:rsidRPr="00045FC2" w:rsidRDefault="00E24C84" w:rsidP="00E24C84">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bookmarkEnd w:id="14"/>
          <w:proofErr w:type="gramEnd"/>
        </w:p>
      </w:tc>
      <w:tc>
        <w:tcPr>
          <w:tcW w:w="1783" w:type="dxa"/>
          <w:vMerge w:val="restart"/>
          <w:tcBorders>
            <w:top w:val="nil"/>
            <w:left w:val="nil"/>
            <w:bottom w:val="nil"/>
            <w:right w:val="nil"/>
          </w:tcBorders>
          <w:vAlign w:val="center"/>
        </w:tcPr>
        <w:p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04320" behindDoc="0" locked="0" layoutInCell="1" allowOverlap="1" wp14:anchorId="5DFF6DE7" wp14:editId="2B28110F">
                <wp:simplePos x="0" y="0"/>
                <wp:positionH relativeFrom="column">
                  <wp:align>right</wp:align>
                </wp:positionH>
                <wp:positionV relativeFrom="paragraph">
                  <wp:posOffset>14605</wp:posOffset>
                </wp:positionV>
                <wp:extent cx="1065600" cy="486000"/>
                <wp:effectExtent l="0" t="0" r="127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rsidTr="00D07A56">
      <w:trPr>
        <w:trHeight w:val="434"/>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5"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15" w:displacedByCustomXml="prev"/>
      </w:tc>
      <w:tc>
        <w:tcPr>
          <w:tcW w:w="5954"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D07A56">
      <w:trPr>
        <w:trHeight w:val="282"/>
      </w:trPr>
      <w:tc>
        <w:tcPr>
          <w:tcW w:w="1809" w:type="dxa"/>
          <w:tcBorders>
            <w:top w:val="nil"/>
            <w:left w:val="nil"/>
            <w:bottom w:val="nil"/>
            <w:right w:val="nil"/>
          </w:tcBorders>
        </w:tcPr>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6" w:name="BOFAS"/>
          <w:sdt>
            <w:sdtPr>
              <w:rPr>
                <w:rStyle w:val="Stijl1"/>
                <w:szCs w:val="18"/>
              </w:rPr>
              <w:alias w:val="BOFAS"/>
              <w:tag w:val="BOFAS"/>
              <w:id w:val="-336067220"/>
              <w:temporary/>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6"/>
        </w:p>
      </w:tc>
      <w:tc>
        <w:tcPr>
          <w:tcW w:w="5954"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D07A56">
      <w:trPr>
        <w:trHeight w:val="285"/>
      </w:trPr>
      <w:tc>
        <w:tcPr>
          <w:tcW w:w="9546" w:type="dxa"/>
          <w:gridSpan w:val="3"/>
          <w:tcBorders>
            <w:top w:val="nil"/>
            <w:left w:val="nil"/>
            <w:bottom w:val="nil"/>
            <w:right w:val="nil"/>
          </w:tcBorders>
        </w:tcPr>
        <w:p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3B2333A2" wp14:editId="508096C2">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823A1C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E24C84" w:rsidRDefault="00E24C84" w:rsidP="00800300">
    <w:pPr>
      <w:pStyle w:val="Koptekst"/>
      <w:spacing w:line="240" w:lineRule="auto"/>
      <w:rPr>
        <w:rFonts w:cs="Arial"/>
        <w:b/>
        <w:sz w:val="14"/>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4142" w:type="dxa"/>
      <w:tblLook w:val="04A0" w:firstRow="1" w:lastRow="0" w:firstColumn="1" w:lastColumn="0" w:noHBand="0" w:noVBand="1"/>
    </w:tblPr>
    <w:tblGrid>
      <w:gridCol w:w="2235"/>
      <w:gridCol w:w="9780"/>
      <w:gridCol w:w="2127"/>
    </w:tblGrid>
    <w:tr w:rsidR="00E24C84" w:rsidRPr="002A5003" w:rsidTr="00E24C84">
      <w:trPr>
        <w:trHeight w:val="416"/>
      </w:trPr>
      <w:tc>
        <w:tcPr>
          <w:tcW w:w="2235" w:type="dxa"/>
          <w:tcBorders>
            <w:top w:val="nil"/>
            <w:left w:val="nil"/>
            <w:bottom w:val="nil"/>
            <w:right w:val="nil"/>
          </w:tcBorders>
        </w:tcPr>
        <w:p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E24C84" w:rsidRPr="000A43A2" w:rsidRDefault="00E24C84" w:rsidP="00E24C84">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371652950"/>
              <w:temporary/>
              <w:showingPlcHdr/>
            </w:sdt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rsidR="006A5D7C" w:rsidRPr="00D07A56" w:rsidRDefault="00E24C84"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6A5D7C" w:rsidRPr="00D07A56">
            <w:rPr>
              <w:b/>
              <w:color w:val="808080" w:themeColor="background1" w:themeShade="80"/>
              <w:sz w:val="28"/>
            </w:rPr>
            <w:t>T3015_Voorbereidende nota – VBSP</w:t>
          </w:r>
        </w:p>
        <w:p w:rsidR="00E24C84" w:rsidRPr="002A5003"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2A5003">
            <w:fldChar w:fldCharType="end"/>
          </w:r>
        </w:p>
      </w:tc>
      <w:tc>
        <w:tcPr>
          <w:tcW w:w="2127" w:type="dxa"/>
          <w:vMerge w:val="restart"/>
          <w:tcBorders>
            <w:top w:val="nil"/>
            <w:left w:val="nil"/>
            <w:bottom w:val="nil"/>
            <w:right w:val="nil"/>
          </w:tcBorders>
          <w:vAlign w:val="center"/>
        </w:tcPr>
        <w:p w:rsidR="00E24C84" w:rsidRPr="002A5003" w:rsidRDefault="00E24C84" w:rsidP="00E24C84">
          <w:pPr>
            <w:pStyle w:val="Koptekst"/>
            <w:jc w:val="center"/>
            <w:rPr>
              <w:noProof/>
              <w:lang w:eastAsia="nl-BE"/>
            </w:rPr>
          </w:pPr>
          <w:r w:rsidRPr="002A5003">
            <w:rPr>
              <w:noProof/>
              <w:lang w:eastAsia="nl-BE"/>
            </w:rPr>
            <w:drawing>
              <wp:anchor distT="0" distB="0" distL="114300" distR="114300" simplePos="0" relativeHeight="251718656" behindDoc="0" locked="0" layoutInCell="1" allowOverlap="1" wp14:anchorId="41660F8F" wp14:editId="036FADAE">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2A5003" w:rsidTr="00E24C84">
      <w:trPr>
        <w:trHeight w:val="422"/>
      </w:trPr>
      <w:tc>
        <w:tcPr>
          <w:tcW w:w="2235" w:type="dxa"/>
          <w:tcBorders>
            <w:top w:val="nil"/>
            <w:left w:val="nil"/>
            <w:bottom w:val="nil"/>
            <w:right w:val="nil"/>
          </w:tcBorders>
        </w:tcPr>
        <w:p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E24C84" w:rsidRPr="000A43A2" w:rsidRDefault="00E24C84" w:rsidP="00E24C84">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520056477"/>
              <w:date>
                <w:dateFormat w:val="d/MM/yyyy"/>
                <w:lid w:val="nl-BE"/>
                <w:storeMappedDataAs w:val="dateTime"/>
                <w:calendar w:val="gregorian"/>
              </w:date>
            </w:sdtPr>
            <w:sdtContent>
              <w:r w:rsidR="006A5D7C"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E24C84" w:rsidRPr="002A5003" w:rsidRDefault="00E24C84" w:rsidP="00E24C84">
          <w:pPr>
            <w:pStyle w:val="Koptekst"/>
            <w:jc w:val="center"/>
          </w:pPr>
        </w:p>
      </w:tc>
    </w:tr>
    <w:tr w:rsidR="00E24C84" w:rsidRPr="002A5003" w:rsidTr="00E24C84">
      <w:trPr>
        <w:trHeight w:val="154"/>
      </w:trPr>
      <w:tc>
        <w:tcPr>
          <w:tcW w:w="2235" w:type="dxa"/>
          <w:tcBorders>
            <w:top w:val="nil"/>
            <w:left w:val="nil"/>
            <w:bottom w:val="nil"/>
            <w:right w:val="nil"/>
          </w:tcBorders>
        </w:tcPr>
        <w:p w:rsidR="00E24C84" w:rsidRPr="000A43A2" w:rsidRDefault="00E24C84" w:rsidP="00E24C84">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BOF-check</w:t>
          </w:r>
          <w:proofErr w:type="gramStart"/>
          <w:r w:rsidRPr="000A43A2">
            <w:rPr>
              <w:rFonts w:cs="Arial"/>
              <w:b/>
              <w:color w:val="808080" w:themeColor="background1" w:themeShade="80"/>
              <w:sz w:val="18"/>
              <w:szCs w:val="18"/>
            </w:rPr>
            <w:t>:</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065915141"/>
              <w:temporary/>
              <w:showingPlcHdr/>
            </w:sdtPr>
            <w:sdtEndPr>
              <w:rPr>
                <w:color w:val="808080" w:themeColor="background1" w:themeShade="80"/>
                <w:sz w:val="18"/>
                <w:szCs w:val="18"/>
              </w:rPr>
            </w:sdtEndPr>
            <w:sdtContent>
              <w:r w:rsidR="006A5D7C"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roofErr w:type="gramEnd"/>
        </w:p>
      </w:tc>
      <w:tc>
        <w:tcPr>
          <w:tcW w:w="9780" w:type="dxa"/>
          <w:vMerge/>
          <w:tcBorders>
            <w:top w:val="nil"/>
            <w:left w:val="nil"/>
            <w:bottom w:val="nil"/>
            <w:right w:val="nil"/>
          </w:tcBorders>
          <w:vAlign w:val="center"/>
        </w:tcPr>
        <w:p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E24C84" w:rsidRPr="002A5003" w:rsidRDefault="00E24C84" w:rsidP="00E24C84">
          <w:pPr>
            <w:pStyle w:val="Koptekst"/>
            <w:jc w:val="center"/>
          </w:pPr>
        </w:p>
      </w:tc>
    </w:tr>
    <w:tr w:rsidR="00E24C84" w:rsidRPr="002A5003"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rsidR="00E24C84" w:rsidRPr="002A5003" w:rsidRDefault="00E24C84" w:rsidP="00E24C84">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17632" behindDoc="0" locked="0" layoutInCell="1" allowOverlap="1" wp14:anchorId="6E669FAF" wp14:editId="7208F49B">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869AA7" id="Straight Connector 1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rsidR="00E24C84" w:rsidRDefault="00E24C84" w:rsidP="00027335">
    <w:pPr>
      <w:pStyle w:val="Koptekst"/>
      <w:spacing w:line="240" w:lineRule="auto"/>
      <w:jc w:val="center"/>
      <w:rPr>
        <w:rFonts w:cs="Arial"/>
        <w:b/>
        <w:sz w:val="14"/>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4" w:rsidRDefault="00E24C84">
    <w:pPr>
      <w:pStyle w:val="Koptekst"/>
    </w:pPr>
  </w:p>
  <w:tbl>
    <w:tblPr>
      <w:tblStyle w:val="Tabelraster"/>
      <w:tblW w:w="9546" w:type="dxa"/>
      <w:tblLook w:val="04A0" w:firstRow="1" w:lastRow="0" w:firstColumn="1" w:lastColumn="0" w:noHBand="0" w:noVBand="1"/>
    </w:tblPr>
    <w:tblGrid>
      <w:gridCol w:w="1809"/>
      <w:gridCol w:w="5812"/>
      <w:gridCol w:w="1925"/>
    </w:tblGrid>
    <w:tr w:rsidR="00E24C84" w:rsidRPr="000F29DF" w:rsidTr="00E24C84">
      <w:trPr>
        <w:trHeight w:val="416"/>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E24C84" w:rsidRPr="000A43A2" w:rsidRDefault="00E24C84" w:rsidP="00E24C84">
          <w:pPr>
            <w:pStyle w:val="Koptekst"/>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578902939"/>
              <w:temporary/>
              <w:showingPlcHdr/>
            </w:sdt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rsidR="006A5D7C" w:rsidRPr="00D07A56" w:rsidRDefault="00E24C84" w:rsidP="00E24C84">
          <w:pPr>
            <w:jc w:val="center"/>
            <w:rPr>
              <w:b/>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006A5D7C" w:rsidRPr="00D07A56">
            <w:rPr>
              <w:b/>
              <w:color w:val="808080" w:themeColor="background1" w:themeShade="80"/>
              <w:sz w:val="28"/>
            </w:rPr>
            <w:t>T3015_Voorbereidende nota – VBSP</w:t>
          </w:r>
        </w:p>
        <w:p w:rsidR="00E24C84" w:rsidRPr="000F29DF"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13536" behindDoc="0" locked="0" layoutInCell="1" allowOverlap="1" wp14:anchorId="25285616" wp14:editId="177B444A">
                <wp:simplePos x="0" y="0"/>
                <wp:positionH relativeFrom="column">
                  <wp:align>right</wp:align>
                </wp:positionH>
                <wp:positionV relativeFrom="paragraph">
                  <wp:posOffset>14605</wp:posOffset>
                </wp:positionV>
                <wp:extent cx="1065600" cy="486000"/>
                <wp:effectExtent l="0" t="0" r="1270" b="952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rsidTr="00E24C84">
      <w:trPr>
        <w:trHeight w:val="366"/>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742522243"/>
              <w:date>
                <w:dateFormat w:val="d/MM/yyyy"/>
                <w:lid w:val="nl-BE"/>
                <w:storeMappedDataAs w:val="dateTime"/>
                <w:calendar w:val="gregorian"/>
              </w:date>
            </w:sdtPr>
            <w:sdtContent>
              <w:r w:rsidR="006A5D7C"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E24C84">
      <w:trPr>
        <w:trHeight w:val="154"/>
      </w:trPr>
      <w:tc>
        <w:tcPr>
          <w:tcW w:w="1809" w:type="dxa"/>
          <w:tcBorders>
            <w:top w:val="nil"/>
            <w:left w:val="nil"/>
            <w:bottom w:val="nil"/>
            <w:right w:val="nil"/>
          </w:tcBorders>
        </w:tcPr>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304664016"/>
              <w:temporary/>
              <w:showingPlcHdr/>
            </w:sdtPr>
            <w:sdtEndPr>
              <w:rPr>
                <w:rStyle w:val="Standaardalinea-lettertype"/>
                <w:rFonts w:cs="Arial"/>
                <w:b/>
                <w:color w:val="auto"/>
                <w:sz w:val="22"/>
              </w:rPr>
            </w:sdtEndPr>
            <w:sdtContent>
              <w:r w:rsidR="006A5D7C" w:rsidRPr="000A43A2">
                <w:rPr>
                  <w:rStyle w:val="Tekstvantijdelijkeaanduiding"/>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E24C84">
      <w:trPr>
        <w:trHeight w:val="229"/>
      </w:trPr>
      <w:tc>
        <w:tcPr>
          <w:tcW w:w="9546" w:type="dxa"/>
          <w:gridSpan w:val="3"/>
          <w:tcBorders>
            <w:top w:val="nil"/>
            <w:left w:val="nil"/>
            <w:bottom w:val="nil"/>
            <w:right w:val="nil"/>
          </w:tcBorders>
        </w:tcPr>
        <w:p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6EF78A7F" wp14:editId="29890C25">
                    <wp:extent cx="5765800" cy="0"/>
                    <wp:effectExtent l="76200" t="76200" r="82550" b="76200"/>
                    <wp:docPr id="2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EF5204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D8ChBt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E24C84" w:rsidRDefault="00E24C84" w:rsidP="00027335">
    <w:pPr>
      <w:pStyle w:val="Koptekst"/>
      <w:spacing w:line="240" w:lineRule="auto"/>
      <w:jc w:val="center"/>
      <w:rPr>
        <w:rFonts w:cs="Arial"/>
        <w:b/>
        <w:sz w:val="14"/>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4142" w:type="dxa"/>
      <w:tblLook w:val="04A0" w:firstRow="1" w:lastRow="0" w:firstColumn="1" w:lastColumn="0" w:noHBand="0" w:noVBand="1"/>
    </w:tblPr>
    <w:tblGrid>
      <w:gridCol w:w="2235"/>
      <w:gridCol w:w="9780"/>
      <w:gridCol w:w="2127"/>
    </w:tblGrid>
    <w:tr w:rsidR="00E24C84" w:rsidRPr="002A5003" w:rsidTr="00E24C84">
      <w:trPr>
        <w:trHeight w:val="416"/>
      </w:trPr>
      <w:tc>
        <w:tcPr>
          <w:tcW w:w="2235" w:type="dxa"/>
          <w:tcBorders>
            <w:top w:val="nil"/>
            <w:left w:val="nil"/>
            <w:bottom w:val="nil"/>
            <w:right w:val="nil"/>
          </w:tcBorders>
        </w:tcPr>
        <w:p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E24C84" w:rsidRPr="000A43A2" w:rsidRDefault="00E24C84" w:rsidP="00E24C84">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261483213"/>
              <w:temporary/>
              <w:showingPlcHdr/>
            </w:sdt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rsidR="006A5D7C" w:rsidRPr="00D07A56" w:rsidRDefault="00E24C84"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6A5D7C" w:rsidRPr="00D07A56">
            <w:rPr>
              <w:b/>
              <w:color w:val="808080" w:themeColor="background1" w:themeShade="80"/>
              <w:sz w:val="28"/>
            </w:rPr>
            <w:t>T3015_Voorbereidende nota – VBSP</w:t>
          </w:r>
        </w:p>
        <w:p w:rsidR="00E24C84" w:rsidRPr="002A5003"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2A5003">
            <w:fldChar w:fldCharType="end"/>
          </w:r>
        </w:p>
      </w:tc>
      <w:tc>
        <w:tcPr>
          <w:tcW w:w="2127" w:type="dxa"/>
          <w:vMerge w:val="restart"/>
          <w:tcBorders>
            <w:top w:val="nil"/>
            <w:left w:val="nil"/>
            <w:bottom w:val="nil"/>
            <w:right w:val="nil"/>
          </w:tcBorders>
          <w:vAlign w:val="center"/>
        </w:tcPr>
        <w:p w:rsidR="00E24C84" w:rsidRPr="002A5003" w:rsidRDefault="00E24C84" w:rsidP="00E24C84">
          <w:pPr>
            <w:pStyle w:val="Koptekst"/>
            <w:jc w:val="center"/>
            <w:rPr>
              <w:noProof/>
              <w:lang w:eastAsia="nl-BE"/>
            </w:rPr>
          </w:pPr>
          <w:r w:rsidRPr="002A5003">
            <w:rPr>
              <w:noProof/>
              <w:lang w:eastAsia="nl-BE"/>
            </w:rPr>
            <w:drawing>
              <wp:anchor distT="0" distB="0" distL="114300" distR="114300" simplePos="0" relativeHeight="251711488" behindDoc="0" locked="0" layoutInCell="1" allowOverlap="1" wp14:anchorId="13551532" wp14:editId="421AC933">
                <wp:simplePos x="0" y="0"/>
                <wp:positionH relativeFrom="column">
                  <wp:align>right</wp:align>
                </wp:positionH>
                <wp:positionV relativeFrom="paragraph">
                  <wp:posOffset>14605</wp:posOffset>
                </wp:positionV>
                <wp:extent cx="1065600" cy="486000"/>
                <wp:effectExtent l="0" t="0" r="1270" b="9525"/>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2A5003" w:rsidTr="00E24C84">
      <w:trPr>
        <w:trHeight w:val="424"/>
      </w:trPr>
      <w:tc>
        <w:tcPr>
          <w:tcW w:w="2235" w:type="dxa"/>
          <w:tcBorders>
            <w:top w:val="nil"/>
            <w:left w:val="nil"/>
            <w:bottom w:val="nil"/>
            <w:right w:val="nil"/>
          </w:tcBorders>
        </w:tcPr>
        <w:p w:rsidR="00E24C84" w:rsidRPr="000A43A2" w:rsidRDefault="00E24C84" w:rsidP="00E24C84">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E24C84" w:rsidRPr="000A43A2" w:rsidRDefault="00E24C84" w:rsidP="00E24C84">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240594144"/>
              <w:date>
                <w:dateFormat w:val="d/MM/yyyy"/>
                <w:lid w:val="nl-BE"/>
                <w:storeMappedDataAs w:val="dateTime"/>
                <w:calendar w:val="gregorian"/>
              </w:date>
            </w:sdtPr>
            <w:sdtContent>
              <w:r w:rsidR="006A5D7C"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E24C84" w:rsidRPr="002A5003" w:rsidRDefault="00E24C84" w:rsidP="00E24C84">
          <w:pPr>
            <w:pStyle w:val="Koptekst"/>
            <w:jc w:val="center"/>
          </w:pPr>
        </w:p>
      </w:tc>
    </w:tr>
    <w:tr w:rsidR="00E24C84" w:rsidRPr="002A5003" w:rsidTr="00E24C84">
      <w:trPr>
        <w:trHeight w:val="253"/>
      </w:trPr>
      <w:tc>
        <w:tcPr>
          <w:tcW w:w="2235" w:type="dxa"/>
          <w:tcBorders>
            <w:top w:val="nil"/>
            <w:left w:val="nil"/>
            <w:bottom w:val="nil"/>
            <w:right w:val="nil"/>
          </w:tcBorders>
        </w:tcPr>
        <w:p w:rsidR="00E24C84" w:rsidRPr="000A43A2" w:rsidRDefault="00E24C84" w:rsidP="00E24C84">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983841968"/>
              <w:temporary/>
              <w:showingPlcHdr/>
            </w:sdtPr>
            <w:sdtEndPr>
              <w:rPr>
                <w:color w:val="808080" w:themeColor="background1" w:themeShade="80"/>
                <w:sz w:val="18"/>
                <w:szCs w:val="18"/>
              </w:rPr>
            </w:sdtEndPr>
            <w:sdtContent>
              <w:r w:rsidR="006A5D7C"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rsidR="00E24C84" w:rsidRPr="002A5003" w:rsidRDefault="00E24C84" w:rsidP="00E24C84">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rsidR="00E24C84" w:rsidRPr="002A5003" w:rsidRDefault="00E24C84" w:rsidP="00E24C84">
          <w:pPr>
            <w:pStyle w:val="Koptekst"/>
            <w:jc w:val="center"/>
          </w:pPr>
        </w:p>
      </w:tc>
    </w:tr>
    <w:tr w:rsidR="00E24C84" w:rsidRPr="002A5003"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rsidR="00E24C84" w:rsidRPr="002A5003" w:rsidRDefault="00E24C84" w:rsidP="00E24C84">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10464" behindDoc="0" locked="0" layoutInCell="1" allowOverlap="1" wp14:anchorId="18A57F8C" wp14:editId="201AE56B">
                    <wp:simplePos x="0" y="0"/>
                    <wp:positionH relativeFrom="page">
                      <wp:posOffset>66675</wp:posOffset>
                    </wp:positionH>
                    <wp:positionV relativeFrom="page">
                      <wp:posOffset>71755</wp:posOffset>
                    </wp:positionV>
                    <wp:extent cx="8864600" cy="0"/>
                    <wp:effectExtent l="76200" t="76200" r="69850" b="76200"/>
                    <wp:wrapNone/>
                    <wp:docPr id="6"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6997D5" id="Straight Connector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Crb14+lAgAAwg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rsidR="00E24C84" w:rsidRPr="006D0475" w:rsidRDefault="00E24C84" w:rsidP="00301264">
    <w:pPr>
      <w:pStyle w:val="Koptekst"/>
      <w:tabs>
        <w:tab w:val="clear" w:pos="9072"/>
      </w:tabs>
      <w:spacing w:line="240" w:lineRule="auto"/>
      <w:jc w:val="left"/>
      <w:rPr>
        <w:rFonts w:cs="Arial"/>
        <w:b/>
        <w:sz w:val="10"/>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812"/>
      <w:gridCol w:w="1925"/>
    </w:tblGrid>
    <w:tr w:rsidR="00E24C84" w:rsidRPr="000F29DF" w:rsidTr="00E24C84">
      <w:trPr>
        <w:trHeight w:val="416"/>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rsidR="00E24C84" w:rsidRPr="000A43A2" w:rsidRDefault="00E24C84" w:rsidP="00E24C84">
          <w:pPr>
            <w:pStyle w:val="Koptekst"/>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0221789"/>
              <w:temporary/>
              <w:showingPlcHdr/>
            </w:sdtPr>
            <w:sdtContent>
              <w:r w:rsidR="006A5D7C" w:rsidRPr="007205B8">
                <w:rPr>
                  <w:rStyle w:val="Tekstvantijdelijkeaanduiding"/>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rsidR="006A5D7C" w:rsidRPr="006A5D7C" w:rsidRDefault="00E24C84" w:rsidP="006A5D7C">
          <w:pPr>
            <w:pStyle w:val="Koptekst"/>
            <w:rPr>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006A5D7C" w:rsidRPr="006A5D7C">
            <w:rPr>
              <w:rFonts w:cs="Arial"/>
              <w:b/>
              <w:bCs/>
              <w:color w:val="808080" w:themeColor="background1" w:themeShade="80"/>
              <w:sz w:val="28"/>
              <w:szCs w:val="32"/>
              <w:lang w:val="nl-NL"/>
            </w:rPr>
            <w:t>T3015_Voorbereidende nota – VBSP</w:t>
          </w:r>
        </w:p>
        <w:p w:rsidR="00E24C84" w:rsidRPr="000F29DF" w:rsidRDefault="006A5D7C" w:rsidP="00E24C84">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E24C84"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rsidR="00E24C84" w:rsidRPr="000F29DF" w:rsidRDefault="00E24C84" w:rsidP="00E24C84">
          <w:pPr>
            <w:pStyle w:val="Koptekst"/>
            <w:jc w:val="center"/>
            <w:rPr>
              <w:noProof/>
              <w:lang w:eastAsia="nl-BE"/>
            </w:rPr>
          </w:pPr>
          <w:r w:rsidRPr="000F29DF">
            <w:rPr>
              <w:noProof/>
              <w:lang w:eastAsia="nl-BE"/>
            </w:rPr>
            <w:drawing>
              <wp:anchor distT="0" distB="0" distL="114300" distR="114300" simplePos="0" relativeHeight="251715584" behindDoc="0" locked="0" layoutInCell="1" allowOverlap="1" wp14:anchorId="25285616" wp14:editId="177B444A">
                <wp:simplePos x="0" y="0"/>
                <wp:positionH relativeFrom="column">
                  <wp:align>right</wp:align>
                </wp:positionH>
                <wp:positionV relativeFrom="paragraph">
                  <wp:posOffset>14605</wp:posOffset>
                </wp:positionV>
                <wp:extent cx="1065600" cy="486000"/>
                <wp:effectExtent l="0" t="0" r="127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24C84" w:rsidRPr="000F29DF" w:rsidTr="00E24C84">
      <w:trPr>
        <w:trHeight w:val="366"/>
      </w:trPr>
      <w:tc>
        <w:tcPr>
          <w:tcW w:w="1809" w:type="dxa"/>
          <w:tcBorders>
            <w:top w:val="nil"/>
            <w:left w:val="nil"/>
            <w:bottom w:val="nil"/>
            <w:right w:val="nil"/>
          </w:tcBorders>
        </w:tcPr>
        <w:p w:rsidR="00E24C84" w:rsidRPr="000A43A2" w:rsidRDefault="00E24C84" w:rsidP="00E24C84">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258650954"/>
              <w:date>
                <w:dateFormat w:val="d/MM/yyyy"/>
                <w:lid w:val="nl-BE"/>
                <w:storeMappedDataAs w:val="dateTime"/>
                <w:calendar w:val="gregorian"/>
              </w:date>
            </w:sdtPr>
            <w:sdtContent>
              <w:r w:rsidR="006A5D7C"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E24C84">
      <w:trPr>
        <w:trHeight w:val="154"/>
      </w:trPr>
      <w:tc>
        <w:tcPr>
          <w:tcW w:w="1809" w:type="dxa"/>
          <w:tcBorders>
            <w:top w:val="nil"/>
            <w:left w:val="nil"/>
            <w:bottom w:val="nil"/>
            <w:right w:val="nil"/>
          </w:tcBorders>
        </w:tcPr>
        <w:p w:rsidR="00E24C84" w:rsidRPr="000A43A2" w:rsidRDefault="00E24C84" w:rsidP="00E24C84">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1017225240"/>
              <w:temporary/>
              <w:showingPlcHdr/>
            </w:sdtPr>
            <w:sdtEndPr>
              <w:rPr>
                <w:rStyle w:val="Standaardalinea-lettertype"/>
                <w:rFonts w:cs="Arial"/>
                <w:b/>
                <w:color w:val="auto"/>
                <w:sz w:val="22"/>
              </w:rPr>
            </w:sdtEndPr>
            <w:sdtContent>
              <w:r w:rsidR="006A5D7C" w:rsidRPr="000A43A2">
                <w:rPr>
                  <w:rStyle w:val="Tekstvantijdelijkeaanduiding"/>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rsidR="00E24C84" w:rsidRPr="000F29DF" w:rsidRDefault="00E24C84" w:rsidP="00E24C84">
          <w:pPr>
            <w:pStyle w:val="Koptekst"/>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rsidR="00E24C84" w:rsidRPr="000F29DF" w:rsidRDefault="00E24C84" w:rsidP="00E24C84">
          <w:pPr>
            <w:pStyle w:val="Koptekst"/>
            <w:jc w:val="center"/>
          </w:pPr>
        </w:p>
      </w:tc>
    </w:tr>
    <w:tr w:rsidR="00E24C84" w:rsidRPr="000F29DF" w:rsidTr="00E24C84">
      <w:trPr>
        <w:trHeight w:val="229"/>
      </w:trPr>
      <w:tc>
        <w:tcPr>
          <w:tcW w:w="9546" w:type="dxa"/>
          <w:gridSpan w:val="3"/>
          <w:tcBorders>
            <w:top w:val="nil"/>
            <w:left w:val="nil"/>
            <w:bottom w:val="nil"/>
            <w:right w:val="nil"/>
          </w:tcBorders>
        </w:tcPr>
        <w:p w:rsidR="00E24C84" w:rsidRPr="000F29DF" w:rsidRDefault="00E24C84" w:rsidP="00E24C84">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6EF78A7F" wp14:editId="29890C25">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8C6941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E24C84" w:rsidRPr="006D0475" w:rsidRDefault="00E24C84"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0B"/>
    <w:multiLevelType w:val="multilevel"/>
    <w:tmpl w:val="9F4E0FF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
  </w:num>
  <w:num w:numId="5">
    <w:abstractNumId w:val="4"/>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0C"/>
    <w:rsid w:val="00002B3B"/>
    <w:rsid w:val="000046A4"/>
    <w:rsid w:val="000105A4"/>
    <w:rsid w:val="00012AAD"/>
    <w:rsid w:val="00027335"/>
    <w:rsid w:val="00044650"/>
    <w:rsid w:val="0004682E"/>
    <w:rsid w:val="00051772"/>
    <w:rsid w:val="000547E2"/>
    <w:rsid w:val="00071839"/>
    <w:rsid w:val="00071B4F"/>
    <w:rsid w:val="00074212"/>
    <w:rsid w:val="000742E0"/>
    <w:rsid w:val="000809A1"/>
    <w:rsid w:val="0009082C"/>
    <w:rsid w:val="000940D9"/>
    <w:rsid w:val="000A240D"/>
    <w:rsid w:val="000A2AA2"/>
    <w:rsid w:val="000A74E3"/>
    <w:rsid w:val="000B6BC5"/>
    <w:rsid w:val="000C0D5E"/>
    <w:rsid w:val="000C35C1"/>
    <w:rsid w:val="000C6F4A"/>
    <w:rsid w:val="000E6B11"/>
    <w:rsid w:val="000F2035"/>
    <w:rsid w:val="00115A91"/>
    <w:rsid w:val="00125CA6"/>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1BB8"/>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74CBC"/>
    <w:rsid w:val="005839EF"/>
    <w:rsid w:val="005A5AFF"/>
    <w:rsid w:val="005B7A68"/>
    <w:rsid w:val="005C0EDE"/>
    <w:rsid w:val="005D55DA"/>
    <w:rsid w:val="005E0865"/>
    <w:rsid w:val="00610443"/>
    <w:rsid w:val="0061175F"/>
    <w:rsid w:val="006146F9"/>
    <w:rsid w:val="00615F50"/>
    <w:rsid w:val="0062589D"/>
    <w:rsid w:val="006519D5"/>
    <w:rsid w:val="00663878"/>
    <w:rsid w:val="0067270C"/>
    <w:rsid w:val="006827CC"/>
    <w:rsid w:val="00691358"/>
    <w:rsid w:val="0069475D"/>
    <w:rsid w:val="0069677D"/>
    <w:rsid w:val="00697CA4"/>
    <w:rsid w:val="006A5D7C"/>
    <w:rsid w:val="006B3CAA"/>
    <w:rsid w:val="006B6656"/>
    <w:rsid w:val="006C20D8"/>
    <w:rsid w:val="006D0475"/>
    <w:rsid w:val="006E4CB3"/>
    <w:rsid w:val="006F0700"/>
    <w:rsid w:val="006F1E44"/>
    <w:rsid w:val="006F2788"/>
    <w:rsid w:val="006F5C95"/>
    <w:rsid w:val="00722FD2"/>
    <w:rsid w:val="0072520D"/>
    <w:rsid w:val="0074214F"/>
    <w:rsid w:val="007501DD"/>
    <w:rsid w:val="00750E43"/>
    <w:rsid w:val="007534DA"/>
    <w:rsid w:val="00776B82"/>
    <w:rsid w:val="00793C1C"/>
    <w:rsid w:val="007B1AA6"/>
    <w:rsid w:val="007B46A8"/>
    <w:rsid w:val="007B689A"/>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3001"/>
    <w:rsid w:val="00854C7C"/>
    <w:rsid w:val="0086332E"/>
    <w:rsid w:val="0086458E"/>
    <w:rsid w:val="00866458"/>
    <w:rsid w:val="00876AC4"/>
    <w:rsid w:val="0089369A"/>
    <w:rsid w:val="008B23B2"/>
    <w:rsid w:val="008B49A9"/>
    <w:rsid w:val="008B67D2"/>
    <w:rsid w:val="008D1193"/>
    <w:rsid w:val="008E1CB9"/>
    <w:rsid w:val="008E670A"/>
    <w:rsid w:val="008F6A2F"/>
    <w:rsid w:val="008F6BF7"/>
    <w:rsid w:val="008F79EC"/>
    <w:rsid w:val="00901ED8"/>
    <w:rsid w:val="00910CA3"/>
    <w:rsid w:val="00911528"/>
    <w:rsid w:val="00920215"/>
    <w:rsid w:val="00920B42"/>
    <w:rsid w:val="0092125E"/>
    <w:rsid w:val="00922071"/>
    <w:rsid w:val="00927E4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1467B"/>
    <w:rsid w:val="00A25F61"/>
    <w:rsid w:val="00A3156F"/>
    <w:rsid w:val="00A33D06"/>
    <w:rsid w:val="00A450EF"/>
    <w:rsid w:val="00A477A5"/>
    <w:rsid w:val="00A501BF"/>
    <w:rsid w:val="00A561EA"/>
    <w:rsid w:val="00A6415D"/>
    <w:rsid w:val="00A66F61"/>
    <w:rsid w:val="00A9336E"/>
    <w:rsid w:val="00AA1645"/>
    <w:rsid w:val="00AA22EA"/>
    <w:rsid w:val="00AC1836"/>
    <w:rsid w:val="00AC341E"/>
    <w:rsid w:val="00AD064D"/>
    <w:rsid w:val="00AD569E"/>
    <w:rsid w:val="00AD6C40"/>
    <w:rsid w:val="00AF4897"/>
    <w:rsid w:val="00AF75D1"/>
    <w:rsid w:val="00B4742C"/>
    <w:rsid w:val="00B53B9E"/>
    <w:rsid w:val="00B6130E"/>
    <w:rsid w:val="00B81423"/>
    <w:rsid w:val="00BA058C"/>
    <w:rsid w:val="00BA767A"/>
    <w:rsid w:val="00BA7E55"/>
    <w:rsid w:val="00BB23BB"/>
    <w:rsid w:val="00BC2911"/>
    <w:rsid w:val="00BD002D"/>
    <w:rsid w:val="00BD1111"/>
    <w:rsid w:val="00BF2B15"/>
    <w:rsid w:val="00BF62A2"/>
    <w:rsid w:val="00C034E4"/>
    <w:rsid w:val="00C054C6"/>
    <w:rsid w:val="00C2344B"/>
    <w:rsid w:val="00C42660"/>
    <w:rsid w:val="00C42792"/>
    <w:rsid w:val="00C533BB"/>
    <w:rsid w:val="00C5795E"/>
    <w:rsid w:val="00C618D0"/>
    <w:rsid w:val="00CC238B"/>
    <w:rsid w:val="00CC5595"/>
    <w:rsid w:val="00CC7AAE"/>
    <w:rsid w:val="00CD7D0C"/>
    <w:rsid w:val="00CE048C"/>
    <w:rsid w:val="00CF0072"/>
    <w:rsid w:val="00CF070F"/>
    <w:rsid w:val="00D07A56"/>
    <w:rsid w:val="00D10164"/>
    <w:rsid w:val="00D35F3E"/>
    <w:rsid w:val="00D46C78"/>
    <w:rsid w:val="00D5169D"/>
    <w:rsid w:val="00D56B1F"/>
    <w:rsid w:val="00D62ABB"/>
    <w:rsid w:val="00D8283E"/>
    <w:rsid w:val="00D84E80"/>
    <w:rsid w:val="00D860E6"/>
    <w:rsid w:val="00D90860"/>
    <w:rsid w:val="00D941A6"/>
    <w:rsid w:val="00D9604B"/>
    <w:rsid w:val="00DB3E8A"/>
    <w:rsid w:val="00DB550D"/>
    <w:rsid w:val="00DC6BE6"/>
    <w:rsid w:val="00DD2409"/>
    <w:rsid w:val="00E04270"/>
    <w:rsid w:val="00E042C5"/>
    <w:rsid w:val="00E12122"/>
    <w:rsid w:val="00E24C84"/>
    <w:rsid w:val="00E26928"/>
    <w:rsid w:val="00E42407"/>
    <w:rsid w:val="00E46A08"/>
    <w:rsid w:val="00E62436"/>
    <w:rsid w:val="00E640D0"/>
    <w:rsid w:val="00E724EF"/>
    <w:rsid w:val="00E83330"/>
    <w:rsid w:val="00E908F4"/>
    <w:rsid w:val="00E92EAC"/>
    <w:rsid w:val="00EB068B"/>
    <w:rsid w:val="00EB2DF5"/>
    <w:rsid w:val="00ED1143"/>
    <w:rsid w:val="00EF3D59"/>
    <w:rsid w:val="00F16DA8"/>
    <w:rsid w:val="00F256AA"/>
    <w:rsid w:val="00F27AB9"/>
    <w:rsid w:val="00F34A7F"/>
    <w:rsid w:val="00F41001"/>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361BB8"/>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paragraph" w:styleId="Revisie">
    <w:name w:val="Revision"/>
    <w:hidden/>
    <w:uiPriority w:val="99"/>
    <w:semiHidden/>
    <w:rsid w:val="00361BB8"/>
    <w:pPr>
      <w:spacing w:after="0" w:line="240" w:lineRule="auto"/>
    </w:pPr>
    <w:rPr>
      <w:rFonts w:ascii="Trebuchet MS" w:hAnsi="Trebuchet MS"/>
    </w:rPr>
  </w:style>
  <w:style w:type="character" w:customStyle="1" w:styleId="Stijl1">
    <w:name w:val="Stijl1"/>
    <w:basedOn w:val="Standaardalinea-lettertype"/>
    <w:uiPriority w:val="1"/>
    <w:rsid w:val="00D07A56"/>
    <w:rPr>
      <w:rFonts w:ascii="Trebuchet MS" w:hAnsi="Trebuchet MS"/>
      <w:color w:val="808080" w:themeColor="background1" w:themeShade="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361BB8"/>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paragraph" w:styleId="Revisie">
    <w:name w:val="Revision"/>
    <w:hidden/>
    <w:uiPriority w:val="99"/>
    <w:semiHidden/>
    <w:rsid w:val="00361BB8"/>
    <w:pPr>
      <w:spacing w:after="0" w:line="240" w:lineRule="auto"/>
    </w:pPr>
    <w:rPr>
      <w:rFonts w:ascii="Trebuchet MS" w:hAnsi="Trebuchet MS"/>
    </w:rPr>
  </w:style>
  <w:style w:type="character" w:customStyle="1" w:styleId="Stijl1">
    <w:name w:val="Stijl1"/>
    <w:basedOn w:val="Standaardalinea-lettertype"/>
    <w:uiPriority w:val="1"/>
    <w:rsid w:val="00D07A56"/>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E5BF-8C41-496E-A41C-B633A715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1486</Words>
  <Characters>8174</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2</cp:revision>
  <cp:lastPrinted>2019-09-18T06:49:00Z</cp:lastPrinted>
  <dcterms:created xsi:type="dcterms:W3CDTF">2019-09-25T13:02:00Z</dcterms:created>
  <dcterms:modified xsi:type="dcterms:W3CDTF">2019-09-25T13:02:00Z</dcterms:modified>
</cp:coreProperties>
</file>